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E11790" w14:textId="77DCD063" w:rsidR="00E2411F" w:rsidRDefault="00E2411F" w:rsidP="00E2411F">
      <w:pPr>
        <w:pStyle w:val="Title"/>
        <w:rPr>
          <w:rFonts w:ascii="Times New Roman" w:hAnsi="Times New Roman"/>
        </w:rPr>
      </w:pPr>
      <w:r>
        <w:rPr>
          <w:rFonts w:ascii="Times New Roman" w:hAnsi="Times New Roman"/>
        </w:rPr>
        <w:t>UNITED STATES OF AMERICA</w:t>
      </w:r>
    </w:p>
    <w:p w14:paraId="50CADB42" w14:textId="2A3AB00F" w:rsidR="003048D6" w:rsidRDefault="00161D02">
      <w:pPr>
        <w:pStyle w:val="Title"/>
        <w:rPr>
          <w:rFonts w:ascii="Times New Roman" w:hAnsi="Times New Roman"/>
        </w:rPr>
      </w:pPr>
      <w:r>
        <w:rPr>
          <w:rFonts w:ascii="Times New Roman" w:hAnsi="Times New Roman"/>
        </w:rPr>
        <w:t xml:space="preserve">Calculation Results for Aggregate System EPFD for the </w:t>
      </w:r>
      <w:r w:rsidR="00E2411F">
        <w:rPr>
          <w:rFonts w:ascii="Times New Roman" w:hAnsi="Times New Roman"/>
        </w:rPr>
        <w:t>Fifteenth</w:t>
      </w:r>
      <w:r>
        <w:rPr>
          <w:rFonts w:ascii="Times New Roman" w:hAnsi="Times New Roman"/>
        </w:rPr>
        <w:t xml:space="preserve"> Resolution 609 (Rev. WRC-07) Consultation Meeting</w:t>
      </w:r>
    </w:p>
    <w:p w14:paraId="7CD499E8" w14:textId="77777777" w:rsidR="005757D0" w:rsidRDefault="005757D0" w:rsidP="005757D0"/>
    <w:p w14:paraId="114A54B0" w14:textId="77777777" w:rsidR="003048D6" w:rsidRDefault="003048D6">
      <w:bookmarkStart w:id="0" w:name="_GoBack"/>
      <w:bookmarkEnd w:id="0"/>
    </w:p>
    <w:p w14:paraId="6B9F9204" w14:textId="77777777" w:rsidR="003048D6" w:rsidRDefault="00161D02">
      <w:pPr>
        <w:pStyle w:val="Heading1"/>
      </w:pPr>
      <w:r>
        <w:t>1 Introduction</w:t>
      </w:r>
    </w:p>
    <w:p w14:paraId="63B1987D" w14:textId="3EC6253F" w:rsidR="003048D6" w:rsidRDefault="00161D02">
      <w:r>
        <w:t>The purpose of this contribution is to provide and share the results of equivalent power flux density (</w:t>
      </w:r>
      <w:proofErr w:type="spellStart"/>
      <w:r>
        <w:t>epfd</w:t>
      </w:r>
      <w:proofErr w:type="spellEnd"/>
      <w:r>
        <w:t xml:space="preserve">) calculations performed by the </w:t>
      </w:r>
      <w:r w:rsidR="00FB7694">
        <w:t>U.S.</w:t>
      </w:r>
      <w:r>
        <w:t xml:space="preserve"> in preparation for the </w:t>
      </w:r>
      <w:r w:rsidR="00646BA8">
        <w:t>Fifteenth</w:t>
      </w:r>
      <w:r>
        <w:t xml:space="preserve"> Resolut</w:t>
      </w:r>
      <w:r w:rsidR="00646BA8">
        <w:t>ion 609 Consultation Meeting (15</w:t>
      </w:r>
      <w:r>
        <w:rPr>
          <w:vertAlign w:val="superscript"/>
        </w:rPr>
        <w:t>th</w:t>
      </w:r>
      <w:r>
        <w:t xml:space="preserve"> CM) to be held in </w:t>
      </w:r>
      <w:r w:rsidR="00571485">
        <w:t>Abuja, Nigeria, 2-4 October 2018</w:t>
      </w:r>
      <w:r>
        <w:t>.</w:t>
      </w:r>
      <w:r w:rsidR="008604E6">
        <w:t xml:space="preserve"> </w:t>
      </w:r>
      <w:r>
        <w:t>The following relevant materials are presented in this document:</w:t>
      </w:r>
    </w:p>
    <w:p w14:paraId="2F33E920" w14:textId="77777777" w:rsidR="003048D6" w:rsidRDefault="003048D6"/>
    <w:p w14:paraId="758331CF" w14:textId="56676C59" w:rsidR="003048D6" w:rsidRDefault="00161D02">
      <w:pPr>
        <w:pStyle w:val="ListParagraph"/>
        <w:numPr>
          <w:ilvl w:val="0"/>
          <w:numId w:val="10"/>
        </w:numPr>
      </w:pPr>
      <w:r>
        <w:t xml:space="preserve">An Executive Summary </w:t>
      </w:r>
      <w:r w:rsidR="004F5866">
        <w:t>i</w:t>
      </w:r>
      <w:r>
        <w:t>s presented in Section 2.</w:t>
      </w:r>
    </w:p>
    <w:p w14:paraId="451AD373" w14:textId="2A9338B6" w:rsidR="003048D6" w:rsidRDefault="00161D02">
      <w:pPr>
        <w:pStyle w:val="ListParagraph"/>
        <w:numPr>
          <w:ilvl w:val="0"/>
          <w:numId w:val="10"/>
        </w:numPr>
      </w:pPr>
      <w:r>
        <w:t xml:space="preserve">The </w:t>
      </w:r>
      <w:r w:rsidR="00FB7694">
        <w:t>U.S.</w:t>
      </w:r>
      <w:r>
        <w:t xml:space="preserve"> calculation of the maximum RNSS aggregate </w:t>
      </w:r>
      <w:proofErr w:type="spellStart"/>
      <w:r>
        <w:t>epfd</w:t>
      </w:r>
      <w:proofErr w:type="spellEnd"/>
      <w:r>
        <w:t>, according to § 11 d) of the CM Terms of Reference (MOD Geneva, September 2011) (</w:t>
      </w:r>
      <w:proofErr w:type="spellStart"/>
      <w:r>
        <w:t>ToR</w:t>
      </w:r>
      <w:proofErr w:type="spellEnd"/>
      <w:r>
        <w:t>) is provided in Section 3.</w:t>
      </w:r>
    </w:p>
    <w:p w14:paraId="6AEF7515" w14:textId="71FEA7CA" w:rsidR="003048D6" w:rsidRDefault="00161D02" w:rsidP="008604E6">
      <w:pPr>
        <w:pStyle w:val="ListParagraph"/>
        <w:numPr>
          <w:ilvl w:val="0"/>
          <w:numId w:val="1"/>
        </w:numPr>
      </w:pPr>
      <w:r>
        <w:t xml:space="preserve">In Section 4, the single-system </w:t>
      </w:r>
      <w:proofErr w:type="spellStart"/>
      <w:r>
        <w:t>epfd</w:t>
      </w:r>
      <w:proofErr w:type="spellEnd"/>
      <w:r>
        <w:t xml:space="preserve"> results, obtained using </w:t>
      </w:r>
      <w:r w:rsidR="009D02D3">
        <w:t xml:space="preserve">the </w:t>
      </w:r>
      <w:r w:rsidR="00FB7694">
        <w:t>U.S.</w:t>
      </w:r>
      <w:r w:rsidR="004F5866">
        <w:t xml:space="preserve"> Resolution 609 calculation </w:t>
      </w:r>
      <w:r>
        <w:t>tool, are compared to other operator/administration results.</w:t>
      </w:r>
    </w:p>
    <w:p w14:paraId="428E7C7C" w14:textId="5EB06E43" w:rsidR="00592982" w:rsidRDefault="00592982" w:rsidP="008604E6">
      <w:pPr>
        <w:pStyle w:val="ListParagraph"/>
        <w:numPr>
          <w:ilvl w:val="0"/>
          <w:numId w:val="1"/>
        </w:numPr>
      </w:pPr>
      <w:r>
        <w:t>Some outstanding topics to be discussed at the next CM is proposed in Section 5.</w:t>
      </w:r>
    </w:p>
    <w:p w14:paraId="7F6B9C56" w14:textId="77777777" w:rsidR="003048D6" w:rsidRDefault="00161D02">
      <w:pPr>
        <w:pStyle w:val="Heading1"/>
      </w:pPr>
      <w:r>
        <w:t>2 Executive Summary</w:t>
      </w:r>
    </w:p>
    <w:p w14:paraId="2A804ABE" w14:textId="260DF786" w:rsidR="00E2411F" w:rsidRDefault="00E2411F" w:rsidP="00E2411F">
      <w:pPr>
        <w:pStyle w:val="Heading2"/>
      </w:pPr>
      <w:r>
        <w:t>2.1 Maximum Aggregate EPFD Results</w:t>
      </w:r>
    </w:p>
    <w:p w14:paraId="44A909B4" w14:textId="700A411F" w:rsidR="003048D6" w:rsidRPr="004A68FC" w:rsidRDefault="004F5866" w:rsidP="00E2411F">
      <w:pPr>
        <w:rPr>
          <w:b/>
        </w:rPr>
      </w:pPr>
      <w:r>
        <w:t xml:space="preserve">For the maximum aggregate </w:t>
      </w:r>
      <w:proofErr w:type="spellStart"/>
      <w:r>
        <w:t>epfd</w:t>
      </w:r>
      <w:proofErr w:type="spellEnd"/>
      <w:r w:rsidR="00161D02">
        <w:t xml:space="preserve"> results provided in this report, </w:t>
      </w:r>
      <w:r w:rsidR="00161D02" w:rsidRPr="00914060">
        <w:t xml:space="preserve">the single-system </w:t>
      </w:r>
      <w:proofErr w:type="spellStart"/>
      <w:r w:rsidR="00161D02" w:rsidRPr="00914060">
        <w:t>epfd</w:t>
      </w:r>
      <w:proofErr w:type="spellEnd"/>
      <w:r w:rsidR="00161D02" w:rsidRPr="00914060">
        <w:t xml:space="preserve"> results provided </w:t>
      </w:r>
      <w:r w:rsidR="00A522E4">
        <w:t xml:space="preserve">most recently </w:t>
      </w:r>
      <w:r w:rsidR="00161D02" w:rsidRPr="00914060">
        <w:t xml:space="preserve">by </w:t>
      </w:r>
      <w:r w:rsidR="00A522E4">
        <w:t xml:space="preserve">the </w:t>
      </w:r>
      <w:r w:rsidR="00161D02" w:rsidRPr="00914060">
        <w:t>notifying administrations were used</w:t>
      </w:r>
      <w:r w:rsidR="00571485">
        <w:t xml:space="preserve">. </w:t>
      </w:r>
      <w:r w:rsidR="00161D02">
        <w:t xml:space="preserve">Based on this assumption, </w:t>
      </w:r>
      <w:r w:rsidR="00E2411F">
        <w:t>the</w:t>
      </w:r>
      <w:r w:rsidR="001D1A4F" w:rsidRPr="004F5866">
        <w:t xml:space="preserve"> </w:t>
      </w:r>
      <w:r w:rsidR="004A68FC">
        <w:t xml:space="preserve">maximum aggregate </w:t>
      </w:r>
      <w:proofErr w:type="spellStart"/>
      <w:r w:rsidR="004A68FC">
        <w:t>epfd</w:t>
      </w:r>
      <w:proofErr w:type="spellEnd"/>
      <w:r w:rsidR="004A68FC">
        <w:t xml:space="preserve"> value occurs at 1 175 MHz and</w:t>
      </w:r>
      <w:r w:rsidR="00161D02" w:rsidRPr="004F5866">
        <w:t xml:space="preserve"> is </w:t>
      </w:r>
      <w:r w:rsidR="007738C8">
        <w:rPr>
          <w:b/>
        </w:rPr>
        <w:t>-121.90</w:t>
      </w:r>
      <w:r w:rsidR="001D1A4F" w:rsidRPr="004F5866">
        <w:rPr>
          <w:b/>
        </w:rPr>
        <w:t xml:space="preserve"> </w:t>
      </w:r>
      <w:r w:rsidR="00161D02" w:rsidRPr="004F5866">
        <w:rPr>
          <w:b/>
        </w:rPr>
        <w:t>dB(W/(m</w:t>
      </w:r>
      <w:r w:rsidR="00161D02" w:rsidRPr="004F5866">
        <w:rPr>
          <w:b/>
          <w:vertAlign w:val="superscript"/>
        </w:rPr>
        <w:t>2</w:t>
      </w:r>
      <w:r w:rsidR="00161D02" w:rsidRPr="004F5866">
        <w:rPr>
          <w:b/>
        </w:rPr>
        <w:t>∙MHz))</w:t>
      </w:r>
      <w:r w:rsidR="00161D02" w:rsidRPr="004F5866">
        <w:t xml:space="preserve">, </w:t>
      </w:r>
      <w:r w:rsidR="007738C8">
        <w:rPr>
          <w:b/>
        </w:rPr>
        <w:t xml:space="preserve">0.40 </w:t>
      </w:r>
      <w:r w:rsidR="00161D02" w:rsidRPr="004F5866">
        <w:rPr>
          <w:b/>
        </w:rPr>
        <w:t>dB below the Resolution 609 limit of -121.5 dB(W/(m</w:t>
      </w:r>
      <w:r w:rsidR="00161D02" w:rsidRPr="004F5866">
        <w:rPr>
          <w:b/>
          <w:vertAlign w:val="superscript"/>
        </w:rPr>
        <w:t>2</w:t>
      </w:r>
      <w:r w:rsidR="00161D02" w:rsidRPr="004F5866">
        <w:rPr>
          <w:b/>
        </w:rPr>
        <w:t>∙MHz))</w:t>
      </w:r>
      <w:r w:rsidR="00161D02" w:rsidRPr="004F5866">
        <w:t>.</w:t>
      </w:r>
      <w:r w:rsidR="008604E6" w:rsidRPr="004F5866">
        <w:t xml:space="preserve"> </w:t>
      </w:r>
      <w:r w:rsidR="00161D02" w:rsidRPr="004F5866">
        <w:t>The U.S. beli</w:t>
      </w:r>
      <w:r>
        <w:t xml:space="preserve">eves this value is the correct maximum aggregate </w:t>
      </w:r>
      <w:proofErr w:type="spellStart"/>
      <w:r w:rsidR="00161D02" w:rsidRPr="004F5866">
        <w:t>ep</w:t>
      </w:r>
      <w:r w:rsidR="00571485">
        <w:t>fd</w:t>
      </w:r>
      <w:proofErr w:type="spellEnd"/>
      <w:r w:rsidR="00571485">
        <w:t xml:space="preserve"> value to report out of the 15</w:t>
      </w:r>
      <w:r w:rsidR="00161D02" w:rsidRPr="004F5866">
        <w:rPr>
          <w:vertAlign w:val="superscript"/>
        </w:rPr>
        <w:t>th</w:t>
      </w:r>
      <w:r w:rsidR="00161D02" w:rsidRPr="004F5866">
        <w:t xml:space="preserve"> CM.</w:t>
      </w:r>
      <w:r w:rsidR="008604E6" w:rsidRPr="004F5866">
        <w:t xml:space="preserve"> </w:t>
      </w:r>
      <w:r w:rsidR="00161D02" w:rsidRPr="004F5866">
        <w:t>(See Section 3.1 below for more details.)</w:t>
      </w:r>
    </w:p>
    <w:p w14:paraId="7AF95101" w14:textId="292B8C9B" w:rsidR="00800784" w:rsidRPr="00800784" w:rsidRDefault="00E2411F" w:rsidP="00E2411F">
      <w:pPr>
        <w:pStyle w:val="Heading2"/>
      </w:pPr>
      <w:r>
        <w:t xml:space="preserve">2.2 </w:t>
      </w:r>
      <w:r w:rsidR="00571485" w:rsidRPr="00E2411F">
        <w:t>Fifteenth</w:t>
      </w:r>
      <w:r w:rsidR="00161D02" w:rsidRPr="00E2411F">
        <w:t xml:space="preserve"> Consultation Meeting Single-System EPFD Results</w:t>
      </w:r>
    </w:p>
    <w:p w14:paraId="5EC6576D" w14:textId="547130DB" w:rsidR="00E2411F" w:rsidRDefault="006702D7" w:rsidP="007738C8">
      <w:r>
        <w:t>India provided updated IRNSS system information and the</w:t>
      </w:r>
      <w:r w:rsidR="00A522E4">
        <w:t xml:space="preserve"> corresponding single-system</w:t>
      </w:r>
      <w:r>
        <w:t xml:space="preserve"> </w:t>
      </w:r>
      <w:proofErr w:type="spellStart"/>
      <w:r>
        <w:t>epfd</w:t>
      </w:r>
      <w:proofErr w:type="spellEnd"/>
      <w:r>
        <w:t xml:space="preserve"> results. The U.S. calculated results are in close agreement with India</w:t>
      </w:r>
      <w:r w:rsidR="00A522E4">
        <w:t>’s</w:t>
      </w:r>
      <w:r w:rsidR="00502227">
        <w:t xml:space="preserve"> results (</w:t>
      </w:r>
      <w:r w:rsidR="00A522E4">
        <w:t>s</w:t>
      </w:r>
      <w:r w:rsidR="00502227">
        <w:t>ee Section 4.1).</w:t>
      </w:r>
    </w:p>
    <w:p w14:paraId="0544F5FF" w14:textId="6F0CDCE0" w:rsidR="003048D6" w:rsidRDefault="00161D02">
      <w:pPr>
        <w:pStyle w:val="Heading1"/>
      </w:pPr>
      <w:r>
        <w:t>3</w:t>
      </w:r>
      <w:r w:rsidR="008604E6">
        <w:t xml:space="preserve"> </w:t>
      </w:r>
      <w:r>
        <w:t>Maximum Aggregate EPFD Results</w:t>
      </w:r>
    </w:p>
    <w:p w14:paraId="419DE63E" w14:textId="77777777" w:rsidR="003048D6" w:rsidRDefault="00161D02">
      <w:pPr>
        <w:pStyle w:val="Heading2"/>
      </w:pPr>
      <w:r>
        <w:t>3.1 RNSS Systems Taken into Account in the Aggregate EPFD Calculations</w:t>
      </w:r>
    </w:p>
    <w:p w14:paraId="7CEDEEBD" w14:textId="156C1F4C" w:rsidR="00660ABA" w:rsidRDefault="00161D02">
      <w:r>
        <w:t xml:space="preserve">The list of RNSS systems considered for </w:t>
      </w:r>
      <w:r w:rsidR="0035450D">
        <w:t xml:space="preserve">the </w:t>
      </w:r>
      <w:r>
        <w:t xml:space="preserve">maximum aggregate </w:t>
      </w:r>
      <w:proofErr w:type="spellStart"/>
      <w:r>
        <w:t>epfd</w:t>
      </w:r>
      <w:proofErr w:type="spellEnd"/>
      <w:r>
        <w:t xml:space="preserve"> ca</w:t>
      </w:r>
      <w:r w:rsidR="00F36E36">
        <w:t>lculation is shown in Table 1.</w:t>
      </w:r>
    </w:p>
    <w:p w14:paraId="4B86AC73" w14:textId="77777777" w:rsidR="00554A1D" w:rsidRDefault="00161D02">
      <w:pPr>
        <w:pStyle w:val="Caption"/>
        <w:keepNext/>
      </w:pPr>
      <w:r>
        <w:t xml:space="preserve">Table </w:t>
      </w:r>
      <w:r w:rsidR="006D1E78">
        <w:rPr>
          <w:noProof/>
        </w:rPr>
        <w:fldChar w:fldCharType="begin"/>
      </w:r>
      <w:r w:rsidR="006D1E78">
        <w:rPr>
          <w:noProof/>
        </w:rPr>
        <w:instrText xml:space="preserve"> SEQ Table \* ARABIC </w:instrText>
      </w:r>
      <w:r w:rsidR="006D1E78">
        <w:rPr>
          <w:noProof/>
        </w:rPr>
        <w:fldChar w:fldCharType="separate"/>
      </w:r>
      <w:r>
        <w:rPr>
          <w:noProof/>
        </w:rPr>
        <w:t>1</w:t>
      </w:r>
      <w:r w:rsidR="006D1E78">
        <w:rPr>
          <w:noProof/>
        </w:rPr>
        <w:fldChar w:fldCharType="end"/>
      </w:r>
      <w:r>
        <w:rPr>
          <w:noProof/>
        </w:rPr>
        <w:t>:</w:t>
      </w:r>
      <w:r>
        <w:t xml:space="preserve"> RNSS Systems and a</w:t>
      </w:r>
      <w:r w:rsidR="00FB7694">
        <w:t xml:space="preserve">ggregate </w:t>
      </w:r>
      <w:proofErr w:type="spellStart"/>
      <w:r>
        <w:t>epfd</w:t>
      </w:r>
      <w:proofErr w:type="spellEnd"/>
      <w:r>
        <w:t xml:space="preserve"> Calculation Sets </w:t>
      </w:r>
    </w:p>
    <w:p w14:paraId="7A846515" w14:textId="77777777" w:rsidR="00554A1D" w:rsidRDefault="00161D02">
      <w:pPr>
        <w:pStyle w:val="Caption"/>
        <w:keepNext/>
      </w:pPr>
      <w:r>
        <w:br/>
      </w:r>
    </w:p>
    <w:tbl>
      <w:tblPr>
        <w:tblStyle w:val="TableGrid"/>
        <w:tblW w:w="0" w:type="auto"/>
        <w:jc w:val="center"/>
        <w:tblLook w:val="04A0" w:firstRow="1" w:lastRow="0" w:firstColumn="1" w:lastColumn="0" w:noHBand="0" w:noVBand="1"/>
      </w:tblPr>
      <w:tblGrid>
        <w:gridCol w:w="1075"/>
        <w:gridCol w:w="2891"/>
        <w:gridCol w:w="1728"/>
        <w:gridCol w:w="1609"/>
      </w:tblGrid>
      <w:tr w:rsidR="00554A1D" w14:paraId="21367939" w14:textId="77777777" w:rsidTr="009F2576">
        <w:trPr>
          <w:trHeight w:val="300"/>
          <w:jc w:val="center"/>
        </w:trPr>
        <w:tc>
          <w:tcPr>
            <w:tcW w:w="1075" w:type="dxa"/>
            <w:hideMark/>
          </w:tcPr>
          <w:p w14:paraId="4426DE06" w14:textId="77777777" w:rsidR="00554A1D" w:rsidRDefault="00554A1D" w:rsidP="009F2576">
            <w:pPr>
              <w:ind w:left="-23"/>
              <w:rPr>
                <w:b/>
                <w:bCs/>
                <w:sz w:val="20"/>
              </w:rPr>
            </w:pPr>
            <w:r>
              <w:rPr>
                <w:b/>
                <w:bCs/>
                <w:sz w:val="20"/>
              </w:rPr>
              <w:t>System #</w:t>
            </w:r>
          </w:p>
        </w:tc>
        <w:tc>
          <w:tcPr>
            <w:tcW w:w="2891" w:type="dxa"/>
            <w:hideMark/>
          </w:tcPr>
          <w:p w14:paraId="22206EB6" w14:textId="77777777" w:rsidR="00554A1D" w:rsidRDefault="00554A1D" w:rsidP="009F2576">
            <w:pPr>
              <w:ind w:left="35"/>
              <w:rPr>
                <w:b/>
                <w:bCs/>
                <w:sz w:val="20"/>
              </w:rPr>
            </w:pPr>
            <w:r>
              <w:rPr>
                <w:b/>
                <w:bCs/>
                <w:sz w:val="20"/>
              </w:rPr>
              <w:t>RNSS System Name</w:t>
            </w:r>
          </w:p>
        </w:tc>
        <w:tc>
          <w:tcPr>
            <w:tcW w:w="1728" w:type="dxa"/>
            <w:hideMark/>
          </w:tcPr>
          <w:p w14:paraId="5144107C" w14:textId="77777777" w:rsidR="00554A1D" w:rsidRDefault="00554A1D" w:rsidP="009F2576">
            <w:pPr>
              <w:ind w:left="29"/>
              <w:rPr>
                <w:b/>
                <w:bCs/>
                <w:sz w:val="20"/>
              </w:rPr>
            </w:pPr>
            <w:r>
              <w:rPr>
                <w:b/>
                <w:bCs/>
                <w:sz w:val="20"/>
              </w:rPr>
              <w:t>Administration</w:t>
            </w:r>
          </w:p>
        </w:tc>
        <w:tc>
          <w:tcPr>
            <w:tcW w:w="1609" w:type="dxa"/>
            <w:hideMark/>
          </w:tcPr>
          <w:p w14:paraId="3B39531E" w14:textId="77777777" w:rsidR="00554A1D" w:rsidRDefault="00554A1D" w:rsidP="009F2576">
            <w:pPr>
              <w:ind w:left="80"/>
              <w:rPr>
                <w:b/>
                <w:bCs/>
                <w:sz w:val="20"/>
              </w:rPr>
            </w:pPr>
            <w:r>
              <w:rPr>
                <w:b/>
                <w:bCs/>
                <w:sz w:val="20"/>
              </w:rPr>
              <w:t xml:space="preserve">Input Data </w:t>
            </w:r>
            <w:r>
              <w:rPr>
                <w:b/>
                <w:bCs/>
                <w:sz w:val="20"/>
              </w:rPr>
              <w:lastRenderedPageBreak/>
              <w:t>Source</w:t>
            </w:r>
          </w:p>
        </w:tc>
      </w:tr>
      <w:tr w:rsidR="00554A1D" w14:paraId="5754461E" w14:textId="77777777" w:rsidTr="009F2576">
        <w:trPr>
          <w:trHeight w:val="315"/>
          <w:jc w:val="center"/>
        </w:trPr>
        <w:tc>
          <w:tcPr>
            <w:tcW w:w="1075" w:type="dxa"/>
            <w:hideMark/>
          </w:tcPr>
          <w:p w14:paraId="41D53295" w14:textId="77777777" w:rsidR="00554A1D" w:rsidRPr="00924381" w:rsidRDefault="00554A1D" w:rsidP="009F2576">
            <w:pPr>
              <w:ind w:left="-23"/>
              <w:rPr>
                <w:sz w:val="20"/>
              </w:rPr>
            </w:pPr>
            <w:r w:rsidRPr="00924381">
              <w:rPr>
                <w:sz w:val="20"/>
              </w:rPr>
              <w:lastRenderedPageBreak/>
              <w:t>1</w:t>
            </w:r>
          </w:p>
        </w:tc>
        <w:tc>
          <w:tcPr>
            <w:tcW w:w="2891" w:type="dxa"/>
            <w:hideMark/>
          </w:tcPr>
          <w:p w14:paraId="2B0264C8" w14:textId="77777777" w:rsidR="00554A1D" w:rsidRPr="00924381" w:rsidRDefault="00554A1D" w:rsidP="009F2576">
            <w:pPr>
              <w:ind w:left="35"/>
              <w:rPr>
                <w:sz w:val="20"/>
              </w:rPr>
            </w:pPr>
            <w:r w:rsidRPr="00924381">
              <w:rPr>
                <w:sz w:val="20"/>
              </w:rPr>
              <w:t>MSATNAV-2</w:t>
            </w:r>
          </w:p>
        </w:tc>
        <w:tc>
          <w:tcPr>
            <w:tcW w:w="1728" w:type="dxa"/>
            <w:hideMark/>
          </w:tcPr>
          <w:p w14:paraId="15E120A7" w14:textId="77777777" w:rsidR="00554A1D" w:rsidRPr="00924381" w:rsidRDefault="00554A1D" w:rsidP="009F2576">
            <w:pPr>
              <w:ind w:left="29"/>
              <w:rPr>
                <w:sz w:val="20"/>
              </w:rPr>
            </w:pPr>
            <w:r w:rsidRPr="00924381">
              <w:rPr>
                <w:sz w:val="20"/>
              </w:rPr>
              <w:t>F/GLS</w:t>
            </w:r>
          </w:p>
        </w:tc>
        <w:tc>
          <w:tcPr>
            <w:tcW w:w="1609" w:type="dxa"/>
            <w:hideMark/>
          </w:tcPr>
          <w:p w14:paraId="78AE71E5" w14:textId="77777777" w:rsidR="00554A1D" w:rsidRPr="00924381" w:rsidRDefault="00554A1D" w:rsidP="009F2576">
            <w:pPr>
              <w:ind w:left="80"/>
              <w:rPr>
                <w:sz w:val="20"/>
              </w:rPr>
            </w:pPr>
            <w:r w:rsidRPr="00924381">
              <w:rPr>
                <w:sz w:val="20"/>
              </w:rPr>
              <w:t>8</w:t>
            </w:r>
            <w:r w:rsidRPr="00924381">
              <w:rPr>
                <w:sz w:val="20"/>
                <w:vertAlign w:val="superscript"/>
              </w:rPr>
              <w:t>th</w:t>
            </w:r>
            <w:r w:rsidRPr="00924381">
              <w:rPr>
                <w:sz w:val="20"/>
              </w:rPr>
              <w:t xml:space="preserve"> CM</w:t>
            </w:r>
          </w:p>
        </w:tc>
      </w:tr>
      <w:tr w:rsidR="00554A1D" w14:paraId="5EA3AE30" w14:textId="77777777" w:rsidTr="009F2576">
        <w:trPr>
          <w:trHeight w:val="315"/>
          <w:jc w:val="center"/>
        </w:trPr>
        <w:tc>
          <w:tcPr>
            <w:tcW w:w="1075" w:type="dxa"/>
            <w:hideMark/>
          </w:tcPr>
          <w:p w14:paraId="5712C457" w14:textId="77777777" w:rsidR="00554A1D" w:rsidRPr="00924381" w:rsidRDefault="00554A1D" w:rsidP="009F2576">
            <w:pPr>
              <w:ind w:left="-23"/>
              <w:rPr>
                <w:sz w:val="20"/>
              </w:rPr>
            </w:pPr>
            <w:r w:rsidRPr="00924381">
              <w:rPr>
                <w:sz w:val="20"/>
              </w:rPr>
              <w:t>2</w:t>
            </w:r>
          </w:p>
        </w:tc>
        <w:tc>
          <w:tcPr>
            <w:tcW w:w="2891" w:type="dxa"/>
            <w:hideMark/>
          </w:tcPr>
          <w:p w14:paraId="06031679" w14:textId="77777777" w:rsidR="00554A1D" w:rsidRPr="00924381" w:rsidRDefault="00554A1D" w:rsidP="009F2576">
            <w:pPr>
              <w:ind w:left="35"/>
              <w:rPr>
                <w:sz w:val="20"/>
              </w:rPr>
            </w:pPr>
            <w:r w:rsidRPr="00924381">
              <w:rPr>
                <w:sz w:val="20"/>
              </w:rPr>
              <w:t>NAVSTAR GPS</w:t>
            </w:r>
          </w:p>
        </w:tc>
        <w:tc>
          <w:tcPr>
            <w:tcW w:w="1728" w:type="dxa"/>
            <w:hideMark/>
          </w:tcPr>
          <w:p w14:paraId="3F81E3C4" w14:textId="77777777" w:rsidR="00554A1D" w:rsidRPr="00924381" w:rsidRDefault="00554A1D" w:rsidP="009F2576">
            <w:pPr>
              <w:ind w:left="29"/>
              <w:rPr>
                <w:sz w:val="20"/>
              </w:rPr>
            </w:pPr>
            <w:r w:rsidRPr="00924381">
              <w:rPr>
                <w:sz w:val="20"/>
              </w:rPr>
              <w:t>USA</w:t>
            </w:r>
          </w:p>
        </w:tc>
        <w:tc>
          <w:tcPr>
            <w:tcW w:w="1609" w:type="dxa"/>
            <w:hideMark/>
          </w:tcPr>
          <w:p w14:paraId="750BBECD" w14:textId="77777777" w:rsidR="00554A1D" w:rsidRPr="00924381" w:rsidRDefault="00554A1D" w:rsidP="009F2576">
            <w:pPr>
              <w:ind w:left="80"/>
              <w:rPr>
                <w:sz w:val="20"/>
              </w:rPr>
            </w:pPr>
            <w:r w:rsidRPr="00924381">
              <w:rPr>
                <w:sz w:val="20"/>
              </w:rPr>
              <w:t>8</w:t>
            </w:r>
            <w:r w:rsidRPr="00924381">
              <w:rPr>
                <w:sz w:val="20"/>
                <w:vertAlign w:val="superscript"/>
              </w:rPr>
              <w:t>th</w:t>
            </w:r>
            <w:r w:rsidRPr="00924381">
              <w:rPr>
                <w:sz w:val="20"/>
              </w:rPr>
              <w:t xml:space="preserve"> CM</w:t>
            </w:r>
          </w:p>
        </w:tc>
      </w:tr>
      <w:tr w:rsidR="00554A1D" w14:paraId="104FDF1F" w14:textId="77777777" w:rsidTr="009F2576">
        <w:trPr>
          <w:trHeight w:val="315"/>
          <w:jc w:val="center"/>
        </w:trPr>
        <w:tc>
          <w:tcPr>
            <w:tcW w:w="1075" w:type="dxa"/>
            <w:hideMark/>
          </w:tcPr>
          <w:p w14:paraId="485E610C" w14:textId="77777777" w:rsidR="00554A1D" w:rsidRPr="00924381" w:rsidRDefault="00554A1D" w:rsidP="009F2576">
            <w:pPr>
              <w:ind w:left="-23"/>
              <w:rPr>
                <w:sz w:val="20"/>
              </w:rPr>
            </w:pPr>
            <w:r w:rsidRPr="00924381">
              <w:rPr>
                <w:sz w:val="20"/>
              </w:rPr>
              <w:t>3</w:t>
            </w:r>
          </w:p>
        </w:tc>
        <w:tc>
          <w:tcPr>
            <w:tcW w:w="2891" w:type="dxa"/>
            <w:hideMark/>
          </w:tcPr>
          <w:p w14:paraId="67BDDBA1" w14:textId="77777777" w:rsidR="00554A1D" w:rsidRPr="00924381" w:rsidRDefault="00554A1D" w:rsidP="009F2576">
            <w:pPr>
              <w:ind w:left="35"/>
              <w:rPr>
                <w:sz w:val="20"/>
              </w:rPr>
            </w:pPr>
            <w:r w:rsidRPr="00924381">
              <w:rPr>
                <w:sz w:val="20"/>
              </w:rPr>
              <w:t>GLONASS-M (FDMA)</w:t>
            </w:r>
          </w:p>
        </w:tc>
        <w:tc>
          <w:tcPr>
            <w:tcW w:w="1728" w:type="dxa"/>
            <w:hideMark/>
          </w:tcPr>
          <w:p w14:paraId="799F9A42" w14:textId="77777777" w:rsidR="00554A1D" w:rsidRPr="00924381" w:rsidRDefault="00554A1D" w:rsidP="009F2576">
            <w:pPr>
              <w:ind w:left="29"/>
              <w:rPr>
                <w:sz w:val="20"/>
              </w:rPr>
            </w:pPr>
            <w:r w:rsidRPr="00924381">
              <w:rPr>
                <w:sz w:val="20"/>
              </w:rPr>
              <w:t>Russia</w:t>
            </w:r>
          </w:p>
        </w:tc>
        <w:tc>
          <w:tcPr>
            <w:tcW w:w="1609" w:type="dxa"/>
            <w:hideMark/>
          </w:tcPr>
          <w:p w14:paraId="7AEDCFF5" w14:textId="77777777" w:rsidR="00554A1D" w:rsidRPr="00924381" w:rsidRDefault="00554A1D" w:rsidP="009F2576">
            <w:pPr>
              <w:ind w:left="80"/>
              <w:rPr>
                <w:sz w:val="20"/>
              </w:rPr>
            </w:pPr>
            <w:r w:rsidRPr="00924381">
              <w:rPr>
                <w:sz w:val="20"/>
              </w:rPr>
              <w:t>8</w:t>
            </w:r>
            <w:r w:rsidRPr="00924381">
              <w:rPr>
                <w:sz w:val="20"/>
                <w:vertAlign w:val="superscript"/>
              </w:rPr>
              <w:t>th</w:t>
            </w:r>
            <w:r w:rsidRPr="00924381">
              <w:rPr>
                <w:sz w:val="20"/>
              </w:rPr>
              <w:t xml:space="preserve"> CM</w:t>
            </w:r>
          </w:p>
        </w:tc>
      </w:tr>
      <w:tr w:rsidR="00554A1D" w14:paraId="77DEDD49" w14:textId="77777777" w:rsidTr="009F2576">
        <w:trPr>
          <w:trHeight w:val="315"/>
          <w:jc w:val="center"/>
        </w:trPr>
        <w:tc>
          <w:tcPr>
            <w:tcW w:w="1075" w:type="dxa"/>
            <w:hideMark/>
          </w:tcPr>
          <w:p w14:paraId="632F5824" w14:textId="77777777" w:rsidR="00554A1D" w:rsidRPr="00924381" w:rsidRDefault="00554A1D" w:rsidP="009F2576">
            <w:pPr>
              <w:ind w:left="-23"/>
              <w:rPr>
                <w:sz w:val="20"/>
              </w:rPr>
            </w:pPr>
            <w:r w:rsidRPr="00924381">
              <w:rPr>
                <w:sz w:val="20"/>
              </w:rPr>
              <w:t>4</w:t>
            </w:r>
          </w:p>
        </w:tc>
        <w:tc>
          <w:tcPr>
            <w:tcW w:w="2891" w:type="dxa"/>
            <w:hideMark/>
          </w:tcPr>
          <w:p w14:paraId="2A55398B" w14:textId="77777777" w:rsidR="00554A1D" w:rsidRPr="00924381" w:rsidRDefault="00554A1D" w:rsidP="009F2576">
            <w:pPr>
              <w:ind w:left="35"/>
              <w:rPr>
                <w:sz w:val="20"/>
              </w:rPr>
            </w:pPr>
            <w:r w:rsidRPr="00924381">
              <w:rPr>
                <w:sz w:val="20"/>
              </w:rPr>
              <w:t>GLONASS-M (CDMA)</w:t>
            </w:r>
          </w:p>
        </w:tc>
        <w:tc>
          <w:tcPr>
            <w:tcW w:w="1728" w:type="dxa"/>
            <w:hideMark/>
          </w:tcPr>
          <w:p w14:paraId="228D4285" w14:textId="77777777" w:rsidR="00554A1D" w:rsidRPr="00924381" w:rsidRDefault="00554A1D" w:rsidP="009F2576">
            <w:pPr>
              <w:ind w:left="29"/>
              <w:rPr>
                <w:sz w:val="20"/>
              </w:rPr>
            </w:pPr>
            <w:r w:rsidRPr="00924381">
              <w:rPr>
                <w:sz w:val="20"/>
              </w:rPr>
              <w:t>Russia</w:t>
            </w:r>
          </w:p>
        </w:tc>
        <w:tc>
          <w:tcPr>
            <w:tcW w:w="1609" w:type="dxa"/>
            <w:hideMark/>
          </w:tcPr>
          <w:p w14:paraId="203DA490" w14:textId="77777777" w:rsidR="00554A1D" w:rsidRPr="00924381" w:rsidRDefault="00554A1D" w:rsidP="009F2576">
            <w:pPr>
              <w:ind w:left="80"/>
              <w:rPr>
                <w:sz w:val="20"/>
              </w:rPr>
            </w:pPr>
            <w:r w:rsidRPr="00924381">
              <w:rPr>
                <w:sz w:val="20"/>
              </w:rPr>
              <w:t>11</w:t>
            </w:r>
            <w:r w:rsidRPr="00924381">
              <w:rPr>
                <w:sz w:val="20"/>
                <w:vertAlign w:val="superscript"/>
              </w:rPr>
              <w:t>th</w:t>
            </w:r>
            <w:r w:rsidRPr="00924381">
              <w:rPr>
                <w:sz w:val="20"/>
              </w:rPr>
              <w:t xml:space="preserve"> CM</w:t>
            </w:r>
          </w:p>
        </w:tc>
      </w:tr>
      <w:tr w:rsidR="00554A1D" w14:paraId="5BF7A18C" w14:textId="77777777" w:rsidTr="009F2576">
        <w:trPr>
          <w:trHeight w:val="300"/>
          <w:jc w:val="center"/>
        </w:trPr>
        <w:tc>
          <w:tcPr>
            <w:tcW w:w="1075" w:type="dxa"/>
            <w:hideMark/>
          </w:tcPr>
          <w:p w14:paraId="3BDC2378" w14:textId="77777777" w:rsidR="00554A1D" w:rsidRPr="00924381" w:rsidRDefault="00554A1D" w:rsidP="009F2576">
            <w:pPr>
              <w:ind w:left="-23"/>
              <w:rPr>
                <w:sz w:val="20"/>
              </w:rPr>
            </w:pPr>
            <w:r w:rsidRPr="00924381">
              <w:rPr>
                <w:sz w:val="20"/>
              </w:rPr>
              <w:t>5 (Note 1)</w:t>
            </w:r>
          </w:p>
        </w:tc>
        <w:tc>
          <w:tcPr>
            <w:tcW w:w="2891" w:type="dxa"/>
            <w:hideMark/>
          </w:tcPr>
          <w:p w14:paraId="07498671" w14:textId="77777777" w:rsidR="00554A1D" w:rsidRPr="00924381" w:rsidRDefault="00554A1D" w:rsidP="009F2576">
            <w:pPr>
              <w:ind w:left="35"/>
              <w:rPr>
                <w:bCs/>
                <w:sz w:val="20"/>
              </w:rPr>
            </w:pPr>
            <w:r w:rsidRPr="00924381">
              <w:rPr>
                <w:bCs/>
                <w:sz w:val="20"/>
              </w:rPr>
              <w:t>COMPASS-MEO (Regional)</w:t>
            </w:r>
          </w:p>
        </w:tc>
        <w:tc>
          <w:tcPr>
            <w:tcW w:w="1728" w:type="dxa"/>
            <w:hideMark/>
          </w:tcPr>
          <w:p w14:paraId="2AB75A58" w14:textId="77777777" w:rsidR="00554A1D" w:rsidRPr="00924381" w:rsidRDefault="00554A1D" w:rsidP="009F2576">
            <w:pPr>
              <w:ind w:left="29"/>
              <w:rPr>
                <w:bCs/>
                <w:sz w:val="20"/>
              </w:rPr>
            </w:pPr>
            <w:r w:rsidRPr="00924381">
              <w:rPr>
                <w:bCs/>
                <w:sz w:val="20"/>
              </w:rPr>
              <w:t>China</w:t>
            </w:r>
          </w:p>
        </w:tc>
        <w:tc>
          <w:tcPr>
            <w:tcW w:w="1609" w:type="dxa"/>
            <w:hideMark/>
          </w:tcPr>
          <w:p w14:paraId="5711ABC6" w14:textId="77777777" w:rsidR="00554A1D" w:rsidRPr="00924381" w:rsidRDefault="00554A1D" w:rsidP="009F2576">
            <w:pPr>
              <w:ind w:left="80"/>
              <w:rPr>
                <w:bCs/>
                <w:sz w:val="20"/>
              </w:rPr>
            </w:pPr>
            <w:r w:rsidRPr="00924381">
              <w:rPr>
                <w:bCs/>
                <w:sz w:val="20"/>
              </w:rPr>
              <w:t>11</w:t>
            </w:r>
            <w:r w:rsidRPr="00924381">
              <w:rPr>
                <w:bCs/>
                <w:sz w:val="20"/>
                <w:vertAlign w:val="superscript"/>
              </w:rPr>
              <w:t>th</w:t>
            </w:r>
            <w:r w:rsidRPr="00924381">
              <w:rPr>
                <w:bCs/>
                <w:sz w:val="20"/>
              </w:rPr>
              <w:t xml:space="preserve"> CM</w:t>
            </w:r>
          </w:p>
        </w:tc>
      </w:tr>
      <w:tr w:rsidR="00554A1D" w14:paraId="3858EE68" w14:textId="77777777" w:rsidTr="009F2576">
        <w:trPr>
          <w:trHeight w:val="300"/>
          <w:jc w:val="center"/>
        </w:trPr>
        <w:tc>
          <w:tcPr>
            <w:tcW w:w="1075" w:type="dxa"/>
            <w:hideMark/>
          </w:tcPr>
          <w:p w14:paraId="45FD50CD" w14:textId="77777777" w:rsidR="00554A1D" w:rsidRPr="00924381" w:rsidRDefault="00554A1D" w:rsidP="009F2576">
            <w:pPr>
              <w:ind w:left="-23"/>
              <w:rPr>
                <w:sz w:val="20"/>
              </w:rPr>
            </w:pPr>
            <w:r w:rsidRPr="00924381">
              <w:rPr>
                <w:sz w:val="20"/>
              </w:rPr>
              <w:t>6 (Note 2)</w:t>
            </w:r>
          </w:p>
        </w:tc>
        <w:tc>
          <w:tcPr>
            <w:tcW w:w="2891" w:type="dxa"/>
            <w:hideMark/>
          </w:tcPr>
          <w:p w14:paraId="22119341" w14:textId="77777777" w:rsidR="00554A1D" w:rsidRPr="00924381" w:rsidRDefault="00554A1D" w:rsidP="009F2576">
            <w:pPr>
              <w:ind w:left="35"/>
              <w:rPr>
                <w:bCs/>
                <w:sz w:val="20"/>
              </w:rPr>
            </w:pPr>
            <w:r w:rsidRPr="00924381">
              <w:rPr>
                <w:bCs/>
                <w:sz w:val="20"/>
              </w:rPr>
              <w:t>COMPASS MEO (Global)</w:t>
            </w:r>
          </w:p>
        </w:tc>
        <w:tc>
          <w:tcPr>
            <w:tcW w:w="1728" w:type="dxa"/>
            <w:hideMark/>
          </w:tcPr>
          <w:p w14:paraId="174AE2BB" w14:textId="77777777" w:rsidR="00554A1D" w:rsidRPr="00924381" w:rsidRDefault="00554A1D" w:rsidP="009F2576">
            <w:pPr>
              <w:ind w:left="29"/>
              <w:rPr>
                <w:bCs/>
                <w:sz w:val="20"/>
              </w:rPr>
            </w:pPr>
            <w:r w:rsidRPr="00924381">
              <w:rPr>
                <w:bCs/>
                <w:sz w:val="20"/>
              </w:rPr>
              <w:t>China</w:t>
            </w:r>
          </w:p>
        </w:tc>
        <w:tc>
          <w:tcPr>
            <w:tcW w:w="1609" w:type="dxa"/>
            <w:hideMark/>
          </w:tcPr>
          <w:p w14:paraId="2EE8E9AA" w14:textId="77777777" w:rsidR="00554A1D" w:rsidRPr="00924381" w:rsidRDefault="00554A1D" w:rsidP="009F2576">
            <w:pPr>
              <w:ind w:left="80"/>
              <w:rPr>
                <w:bCs/>
                <w:sz w:val="20"/>
              </w:rPr>
            </w:pPr>
            <w:r w:rsidRPr="00924381">
              <w:rPr>
                <w:bCs/>
                <w:sz w:val="20"/>
              </w:rPr>
              <w:t>11</w:t>
            </w:r>
            <w:r w:rsidRPr="00924381">
              <w:rPr>
                <w:bCs/>
                <w:sz w:val="20"/>
                <w:vertAlign w:val="superscript"/>
              </w:rPr>
              <w:t>th</w:t>
            </w:r>
            <w:r w:rsidRPr="00924381">
              <w:rPr>
                <w:bCs/>
                <w:sz w:val="20"/>
              </w:rPr>
              <w:t xml:space="preserve"> CM</w:t>
            </w:r>
          </w:p>
        </w:tc>
      </w:tr>
      <w:tr w:rsidR="00554A1D" w14:paraId="38F4EB60" w14:textId="77777777" w:rsidTr="009F2576">
        <w:trPr>
          <w:trHeight w:val="300"/>
          <w:jc w:val="center"/>
        </w:trPr>
        <w:tc>
          <w:tcPr>
            <w:tcW w:w="1075" w:type="dxa"/>
            <w:hideMark/>
          </w:tcPr>
          <w:p w14:paraId="46BEE8D8" w14:textId="77777777" w:rsidR="00554A1D" w:rsidRPr="00924381" w:rsidRDefault="00554A1D" w:rsidP="009F2576">
            <w:pPr>
              <w:ind w:left="-23"/>
              <w:rPr>
                <w:sz w:val="20"/>
              </w:rPr>
            </w:pPr>
            <w:r w:rsidRPr="00924381">
              <w:rPr>
                <w:sz w:val="20"/>
              </w:rPr>
              <w:t>7 (Note 1)</w:t>
            </w:r>
          </w:p>
        </w:tc>
        <w:tc>
          <w:tcPr>
            <w:tcW w:w="2891" w:type="dxa"/>
            <w:hideMark/>
          </w:tcPr>
          <w:p w14:paraId="24F770E0" w14:textId="77777777" w:rsidR="00554A1D" w:rsidRPr="00924381" w:rsidRDefault="00554A1D" w:rsidP="009F2576">
            <w:pPr>
              <w:ind w:left="35"/>
              <w:rPr>
                <w:bCs/>
                <w:sz w:val="20"/>
              </w:rPr>
            </w:pPr>
            <w:r w:rsidRPr="00924381">
              <w:rPr>
                <w:bCs/>
                <w:sz w:val="20"/>
              </w:rPr>
              <w:t>COMPASS IGSO (Regional)</w:t>
            </w:r>
          </w:p>
        </w:tc>
        <w:tc>
          <w:tcPr>
            <w:tcW w:w="1728" w:type="dxa"/>
            <w:hideMark/>
          </w:tcPr>
          <w:p w14:paraId="43B20303" w14:textId="77777777" w:rsidR="00554A1D" w:rsidRPr="00924381" w:rsidRDefault="00554A1D" w:rsidP="009F2576">
            <w:pPr>
              <w:ind w:left="29"/>
              <w:rPr>
                <w:bCs/>
                <w:sz w:val="20"/>
              </w:rPr>
            </w:pPr>
            <w:r w:rsidRPr="00924381">
              <w:rPr>
                <w:bCs/>
                <w:sz w:val="20"/>
              </w:rPr>
              <w:t>China</w:t>
            </w:r>
          </w:p>
        </w:tc>
        <w:tc>
          <w:tcPr>
            <w:tcW w:w="1609" w:type="dxa"/>
            <w:hideMark/>
          </w:tcPr>
          <w:p w14:paraId="1F2A686D" w14:textId="77777777" w:rsidR="00554A1D" w:rsidRPr="00924381" w:rsidRDefault="00554A1D" w:rsidP="009F2576">
            <w:pPr>
              <w:ind w:left="80"/>
              <w:rPr>
                <w:bCs/>
                <w:sz w:val="20"/>
              </w:rPr>
            </w:pPr>
            <w:r w:rsidRPr="00924381">
              <w:rPr>
                <w:bCs/>
                <w:sz w:val="20"/>
              </w:rPr>
              <w:t>11</w:t>
            </w:r>
            <w:r w:rsidRPr="00924381">
              <w:rPr>
                <w:bCs/>
                <w:sz w:val="20"/>
                <w:vertAlign w:val="superscript"/>
              </w:rPr>
              <w:t>th</w:t>
            </w:r>
            <w:r w:rsidRPr="00924381">
              <w:rPr>
                <w:bCs/>
                <w:sz w:val="20"/>
              </w:rPr>
              <w:t xml:space="preserve"> CM</w:t>
            </w:r>
          </w:p>
        </w:tc>
      </w:tr>
      <w:tr w:rsidR="00554A1D" w14:paraId="13AB33E8" w14:textId="77777777" w:rsidTr="009F2576">
        <w:trPr>
          <w:trHeight w:val="300"/>
          <w:jc w:val="center"/>
        </w:trPr>
        <w:tc>
          <w:tcPr>
            <w:tcW w:w="1075" w:type="dxa"/>
            <w:hideMark/>
          </w:tcPr>
          <w:p w14:paraId="26F68A2F" w14:textId="77777777" w:rsidR="00554A1D" w:rsidRPr="00924381" w:rsidRDefault="00554A1D" w:rsidP="009F2576">
            <w:pPr>
              <w:ind w:left="-23"/>
              <w:rPr>
                <w:sz w:val="20"/>
              </w:rPr>
            </w:pPr>
            <w:r w:rsidRPr="00924381">
              <w:rPr>
                <w:sz w:val="20"/>
              </w:rPr>
              <w:t>8 (Note 2)</w:t>
            </w:r>
          </w:p>
        </w:tc>
        <w:tc>
          <w:tcPr>
            <w:tcW w:w="2891" w:type="dxa"/>
            <w:hideMark/>
          </w:tcPr>
          <w:p w14:paraId="5B1FEB6A" w14:textId="77777777" w:rsidR="00554A1D" w:rsidRPr="00924381" w:rsidRDefault="00554A1D" w:rsidP="009F2576">
            <w:pPr>
              <w:ind w:left="35"/>
              <w:rPr>
                <w:bCs/>
                <w:sz w:val="20"/>
              </w:rPr>
            </w:pPr>
            <w:r w:rsidRPr="00924381">
              <w:rPr>
                <w:bCs/>
                <w:sz w:val="20"/>
              </w:rPr>
              <w:t>COMPASS IGSO (Global)</w:t>
            </w:r>
          </w:p>
        </w:tc>
        <w:tc>
          <w:tcPr>
            <w:tcW w:w="1728" w:type="dxa"/>
            <w:hideMark/>
          </w:tcPr>
          <w:p w14:paraId="72972024" w14:textId="77777777" w:rsidR="00554A1D" w:rsidRPr="00924381" w:rsidRDefault="00554A1D" w:rsidP="009F2576">
            <w:pPr>
              <w:ind w:left="29"/>
              <w:rPr>
                <w:bCs/>
                <w:sz w:val="20"/>
              </w:rPr>
            </w:pPr>
            <w:r w:rsidRPr="00924381">
              <w:rPr>
                <w:bCs/>
                <w:sz w:val="20"/>
              </w:rPr>
              <w:t>China</w:t>
            </w:r>
          </w:p>
        </w:tc>
        <w:tc>
          <w:tcPr>
            <w:tcW w:w="1609" w:type="dxa"/>
            <w:hideMark/>
          </w:tcPr>
          <w:p w14:paraId="2AB8EEBB" w14:textId="77777777" w:rsidR="00554A1D" w:rsidRPr="00924381" w:rsidRDefault="00554A1D" w:rsidP="009F2576">
            <w:pPr>
              <w:ind w:left="80"/>
              <w:rPr>
                <w:bCs/>
                <w:sz w:val="20"/>
              </w:rPr>
            </w:pPr>
            <w:r w:rsidRPr="00924381">
              <w:rPr>
                <w:bCs/>
                <w:sz w:val="20"/>
              </w:rPr>
              <w:t>11</w:t>
            </w:r>
            <w:r w:rsidRPr="00924381">
              <w:rPr>
                <w:bCs/>
                <w:sz w:val="20"/>
                <w:vertAlign w:val="superscript"/>
              </w:rPr>
              <w:t>th</w:t>
            </w:r>
            <w:r w:rsidRPr="00924381">
              <w:rPr>
                <w:bCs/>
                <w:sz w:val="20"/>
              </w:rPr>
              <w:t xml:space="preserve"> CM</w:t>
            </w:r>
          </w:p>
        </w:tc>
      </w:tr>
      <w:tr w:rsidR="00554A1D" w14:paraId="23FDA39A" w14:textId="77777777" w:rsidTr="009F2576">
        <w:trPr>
          <w:trHeight w:val="315"/>
          <w:jc w:val="center"/>
        </w:trPr>
        <w:tc>
          <w:tcPr>
            <w:tcW w:w="1075" w:type="dxa"/>
            <w:hideMark/>
          </w:tcPr>
          <w:p w14:paraId="29F3190F" w14:textId="77777777" w:rsidR="00554A1D" w:rsidRPr="00924381" w:rsidRDefault="00554A1D" w:rsidP="009F2576">
            <w:pPr>
              <w:ind w:left="-23"/>
              <w:rPr>
                <w:sz w:val="20"/>
              </w:rPr>
            </w:pPr>
            <w:r w:rsidRPr="00924381">
              <w:rPr>
                <w:sz w:val="20"/>
              </w:rPr>
              <w:t>9</w:t>
            </w:r>
          </w:p>
        </w:tc>
        <w:tc>
          <w:tcPr>
            <w:tcW w:w="2891" w:type="dxa"/>
            <w:hideMark/>
          </w:tcPr>
          <w:p w14:paraId="6E151CC1" w14:textId="77777777" w:rsidR="00554A1D" w:rsidRPr="00924381" w:rsidRDefault="00554A1D" w:rsidP="009F2576">
            <w:pPr>
              <w:ind w:left="35"/>
              <w:rPr>
                <w:sz w:val="20"/>
              </w:rPr>
            </w:pPr>
            <w:r w:rsidRPr="00924381">
              <w:rPr>
                <w:sz w:val="20"/>
              </w:rPr>
              <w:t>QZSS</w:t>
            </w:r>
          </w:p>
        </w:tc>
        <w:tc>
          <w:tcPr>
            <w:tcW w:w="1728" w:type="dxa"/>
            <w:hideMark/>
          </w:tcPr>
          <w:p w14:paraId="3AFCFCD1" w14:textId="77777777" w:rsidR="00554A1D" w:rsidRPr="00924381" w:rsidRDefault="00554A1D" w:rsidP="009F2576">
            <w:pPr>
              <w:ind w:left="29"/>
              <w:rPr>
                <w:sz w:val="20"/>
              </w:rPr>
            </w:pPr>
            <w:r w:rsidRPr="00924381">
              <w:rPr>
                <w:sz w:val="20"/>
              </w:rPr>
              <w:t>Japan</w:t>
            </w:r>
          </w:p>
        </w:tc>
        <w:tc>
          <w:tcPr>
            <w:tcW w:w="1609" w:type="dxa"/>
            <w:hideMark/>
          </w:tcPr>
          <w:p w14:paraId="167BBC90" w14:textId="77777777" w:rsidR="00554A1D" w:rsidRPr="00924381" w:rsidRDefault="00554A1D" w:rsidP="009F2576">
            <w:pPr>
              <w:ind w:left="80"/>
              <w:rPr>
                <w:sz w:val="20"/>
              </w:rPr>
            </w:pPr>
            <w:r w:rsidRPr="00924381">
              <w:rPr>
                <w:sz w:val="20"/>
              </w:rPr>
              <w:t>10</w:t>
            </w:r>
            <w:r w:rsidRPr="00924381">
              <w:rPr>
                <w:sz w:val="20"/>
                <w:vertAlign w:val="superscript"/>
              </w:rPr>
              <w:t>th</w:t>
            </w:r>
            <w:r w:rsidRPr="00924381">
              <w:rPr>
                <w:sz w:val="20"/>
              </w:rPr>
              <w:t xml:space="preserve"> CM</w:t>
            </w:r>
          </w:p>
        </w:tc>
      </w:tr>
      <w:tr w:rsidR="00554A1D" w14:paraId="513B4445" w14:textId="77777777" w:rsidTr="009F2576">
        <w:trPr>
          <w:trHeight w:val="315"/>
          <w:jc w:val="center"/>
        </w:trPr>
        <w:tc>
          <w:tcPr>
            <w:tcW w:w="1075" w:type="dxa"/>
            <w:hideMark/>
          </w:tcPr>
          <w:p w14:paraId="547A02C4" w14:textId="77777777" w:rsidR="00554A1D" w:rsidRPr="00924381" w:rsidRDefault="00554A1D" w:rsidP="009F2576">
            <w:pPr>
              <w:ind w:left="-23"/>
              <w:rPr>
                <w:sz w:val="20"/>
              </w:rPr>
            </w:pPr>
            <w:r w:rsidRPr="00924381">
              <w:rPr>
                <w:sz w:val="20"/>
              </w:rPr>
              <w:t>10</w:t>
            </w:r>
          </w:p>
        </w:tc>
        <w:tc>
          <w:tcPr>
            <w:tcW w:w="2891" w:type="dxa"/>
            <w:hideMark/>
          </w:tcPr>
          <w:p w14:paraId="67C8FF67" w14:textId="77777777" w:rsidR="00554A1D" w:rsidRPr="00924381" w:rsidRDefault="00554A1D" w:rsidP="009F2576">
            <w:pPr>
              <w:ind w:left="35"/>
              <w:rPr>
                <w:sz w:val="20"/>
              </w:rPr>
            </w:pPr>
            <w:r w:rsidRPr="00924381">
              <w:rPr>
                <w:sz w:val="20"/>
              </w:rPr>
              <w:t>QZSS GS3 (123E)</w:t>
            </w:r>
          </w:p>
        </w:tc>
        <w:tc>
          <w:tcPr>
            <w:tcW w:w="1728" w:type="dxa"/>
            <w:hideMark/>
          </w:tcPr>
          <w:p w14:paraId="24FB0955" w14:textId="77777777" w:rsidR="00554A1D" w:rsidRPr="00924381" w:rsidRDefault="00554A1D" w:rsidP="009F2576">
            <w:pPr>
              <w:ind w:left="29"/>
              <w:rPr>
                <w:sz w:val="20"/>
              </w:rPr>
            </w:pPr>
            <w:r w:rsidRPr="00924381">
              <w:rPr>
                <w:sz w:val="20"/>
              </w:rPr>
              <w:t>Japan</w:t>
            </w:r>
          </w:p>
        </w:tc>
        <w:tc>
          <w:tcPr>
            <w:tcW w:w="1609" w:type="dxa"/>
            <w:hideMark/>
          </w:tcPr>
          <w:p w14:paraId="4DA1BF78" w14:textId="77777777" w:rsidR="00554A1D" w:rsidRPr="00924381" w:rsidRDefault="00554A1D" w:rsidP="009F2576">
            <w:pPr>
              <w:ind w:left="80"/>
              <w:rPr>
                <w:sz w:val="20"/>
              </w:rPr>
            </w:pPr>
            <w:r w:rsidRPr="00924381">
              <w:rPr>
                <w:sz w:val="20"/>
              </w:rPr>
              <w:t>10</w:t>
            </w:r>
            <w:r w:rsidRPr="00924381">
              <w:rPr>
                <w:sz w:val="20"/>
                <w:vertAlign w:val="superscript"/>
              </w:rPr>
              <w:t>th</w:t>
            </w:r>
            <w:r w:rsidRPr="00924381">
              <w:rPr>
                <w:sz w:val="20"/>
              </w:rPr>
              <w:t xml:space="preserve"> CM</w:t>
            </w:r>
          </w:p>
        </w:tc>
      </w:tr>
      <w:tr w:rsidR="00554A1D" w14:paraId="4830030F" w14:textId="77777777" w:rsidTr="009F2576">
        <w:trPr>
          <w:trHeight w:val="420"/>
          <w:jc w:val="center"/>
        </w:trPr>
        <w:tc>
          <w:tcPr>
            <w:tcW w:w="1075" w:type="dxa"/>
            <w:hideMark/>
          </w:tcPr>
          <w:p w14:paraId="69B6F78F" w14:textId="77777777" w:rsidR="00554A1D" w:rsidRPr="00924381" w:rsidRDefault="00554A1D" w:rsidP="009F2576">
            <w:pPr>
              <w:ind w:left="-23"/>
              <w:rPr>
                <w:sz w:val="20"/>
              </w:rPr>
            </w:pPr>
            <w:r w:rsidRPr="00924381">
              <w:rPr>
                <w:sz w:val="20"/>
              </w:rPr>
              <w:t>11</w:t>
            </w:r>
          </w:p>
        </w:tc>
        <w:tc>
          <w:tcPr>
            <w:tcW w:w="2891" w:type="dxa"/>
            <w:hideMark/>
          </w:tcPr>
          <w:p w14:paraId="2B4429C1" w14:textId="77777777" w:rsidR="00554A1D" w:rsidRPr="00924381" w:rsidRDefault="00554A1D" w:rsidP="009F2576">
            <w:pPr>
              <w:ind w:left="35"/>
              <w:rPr>
                <w:sz w:val="20"/>
              </w:rPr>
            </w:pPr>
            <w:r w:rsidRPr="00924381">
              <w:rPr>
                <w:sz w:val="20"/>
              </w:rPr>
              <w:t>QZSS GS4 (127E)</w:t>
            </w:r>
          </w:p>
        </w:tc>
        <w:tc>
          <w:tcPr>
            <w:tcW w:w="1728" w:type="dxa"/>
            <w:hideMark/>
          </w:tcPr>
          <w:p w14:paraId="71028DCD" w14:textId="77777777" w:rsidR="00554A1D" w:rsidRPr="00924381" w:rsidRDefault="00554A1D" w:rsidP="009F2576">
            <w:pPr>
              <w:ind w:left="29"/>
              <w:rPr>
                <w:sz w:val="20"/>
              </w:rPr>
            </w:pPr>
            <w:r w:rsidRPr="00924381">
              <w:rPr>
                <w:sz w:val="20"/>
              </w:rPr>
              <w:t>Japan</w:t>
            </w:r>
          </w:p>
        </w:tc>
        <w:tc>
          <w:tcPr>
            <w:tcW w:w="1609" w:type="dxa"/>
            <w:hideMark/>
          </w:tcPr>
          <w:p w14:paraId="0A06F6A0" w14:textId="77777777" w:rsidR="00554A1D" w:rsidRPr="00924381" w:rsidRDefault="00554A1D" w:rsidP="009F2576">
            <w:pPr>
              <w:ind w:left="80"/>
              <w:rPr>
                <w:sz w:val="20"/>
              </w:rPr>
            </w:pPr>
            <w:r w:rsidRPr="00924381">
              <w:rPr>
                <w:sz w:val="20"/>
              </w:rPr>
              <w:t>10</w:t>
            </w:r>
            <w:r w:rsidRPr="00924381">
              <w:rPr>
                <w:sz w:val="20"/>
                <w:vertAlign w:val="superscript"/>
              </w:rPr>
              <w:t>th</w:t>
            </w:r>
            <w:r w:rsidRPr="00924381">
              <w:rPr>
                <w:sz w:val="20"/>
              </w:rPr>
              <w:t xml:space="preserve"> CM</w:t>
            </w:r>
          </w:p>
        </w:tc>
      </w:tr>
      <w:tr w:rsidR="00554A1D" w14:paraId="27C46922" w14:textId="77777777" w:rsidTr="009F2576">
        <w:trPr>
          <w:trHeight w:val="315"/>
          <w:jc w:val="center"/>
        </w:trPr>
        <w:tc>
          <w:tcPr>
            <w:tcW w:w="1075" w:type="dxa"/>
            <w:hideMark/>
          </w:tcPr>
          <w:p w14:paraId="74F2335B" w14:textId="77777777" w:rsidR="00554A1D" w:rsidRPr="00924381" w:rsidRDefault="00554A1D" w:rsidP="009F2576">
            <w:pPr>
              <w:ind w:left="-23"/>
              <w:rPr>
                <w:sz w:val="20"/>
              </w:rPr>
            </w:pPr>
            <w:r w:rsidRPr="00924381">
              <w:rPr>
                <w:sz w:val="20"/>
              </w:rPr>
              <w:t>12</w:t>
            </w:r>
          </w:p>
        </w:tc>
        <w:tc>
          <w:tcPr>
            <w:tcW w:w="2891" w:type="dxa"/>
            <w:hideMark/>
          </w:tcPr>
          <w:p w14:paraId="0AA93342" w14:textId="77777777" w:rsidR="00554A1D" w:rsidRPr="00924381" w:rsidRDefault="00554A1D" w:rsidP="009F2576">
            <w:pPr>
              <w:ind w:left="35"/>
              <w:rPr>
                <w:sz w:val="20"/>
              </w:rPr>
            </w:pPr>
            <w:r w:rsidRPr="00924381">
              <w:rPr>
                <w:sz w:val="20"/>
              </w:rPr>
              <w:t>LM-RPS-133W</w:t>
            </w:r>
          </w:p>
        </w:tc>
        <w:tc>
          <w:tcPr>
            <w:tcW w:w="1728" w:type="dxa"/>
            <w:hideMark/>
          </w:tcPr>
          <w:p w14:paraId="18200E92" w14:textId="77777777" w:rsidR="00554A1D" w:rsidRPr="00924381" w:rsidRDefault="00554A1D" w:rsidP="009F2576">
            <w:pPr>
              <w:ind w:left="29"/>
              <w:rPr>
                <w:sz w:val="20"/>
              </w:rPr>
            </w:pPr>
            <w:r w:rsidRPr="00924381">
              <w:rPr>
                <w:sz w:val="20"/>
              </w:rPr>
              <w:t>USA</w:t>
            </w:r>
          </w:p>
        </w:tc>
        <w:tc>
          <w:tcPr>
            <w:tcW w:w="1609" w:type="dxa"/>
            <w:hideMark/>
          </w:tcPr>
          <w:p w14:paraId="20DBB53B" w14:textId="77777777" w:rsidR="00554A1D" w:rsidRPr="00924381" w:rsidRDefault="00554A1D" w:rsidP="009F2576">
            <w:pPr>
              <w:ind w:left="80"/>
              <w:rPr>
                <w:sz w:val="20"/>
              </w:rPr>
            </w:pPr>
            <w:r w:rsidRPr="00924381">
              <w:rPr>
                <w:sz w:val="20"/>
              </w:rPr>
              <w:t>8</w:t>
            </w:r>
            <w:r w:rsidRPr="00924381">
              <w:rPr>
                <w:sz w:val="20"/>
                <w:vertAlign w:val="superscript"/>
              </w:rPr>
              <w:t>th</w:t>
            </w:r>
            <w:r w:rsidRPr="00924381">
              <w:rPr>
                <w:sz w:val="20"/>
              </w:rPr>
              <w:t xml:space="preserve"> CM</w:t>
            </w:r>
          </w:p>
        </w:tc>
      </w:tr>
      <w:tr w:rsidR="00554A1D" w14:paraId="62FD454C" w14:textId="77777777" w:rsidTr="009F2576">
        <w:trPr>
          <w:trHeight w:val="315"/>
          <w:jc w:val="center"/>
        </w:trPr>
        <w:tc>
          <w:tcPr>
            <w:tcW w:w="1075" w:type="dxa"/>
            <w:hideMark/>
          </w:tcPr>
          <w:p w14:paraId="350208E1" w14:textId="77777777" w:rsidR="00554A1D" w:rsidRPr="00924381" w:rsidRDefault="00554A1D" w:rsidP="009F2576">
            <w:pPr>
              <w:ind w:left="-23"/>
              <w:rPr>
                <w:sz w:val="20"/>
              </w:rPr>
            </w:pPr>
            <w:r w:rsidRPr="00924381">
              <w:rPr>
                <w:sz w:val="20"/>
              </w:rPr>
              <w:t>13</w:t>
            </w:r>
          </w:p>
        </w:tc>
        <w:tc>
          <w:tcPr>
            <w:tcW w:w="2891" w:type="dxa"/>
            <w:hideMark/>
          </w:tcPr>
          <w:p w14:paraId="2A1B7D2D" w14:textId="77777777" w:rsidR="00554A1D" w:rsidRPr="00924381" w:rsidRDefault="00554A1D" w:rsidP="009F2576">
            <w:pPr>
              <w:ind w:left="35"/>
              <w:rPr>
                <w:sz w:val="20"/>
              </w:rPr>
            </w:pPr>
            <w:r w:rsidRPr="00924381">
              <w:rPr>
                <w:sz w:val="20"/>
              </w:rPr>
              <w:t>LM-RPS-107.3W</w:t>
            </w:r>
          </w:p>
        </w:tc>
        <w:tc>
          <w:tcPr>
            <w:tcW w:w="1728" w:type="dxa"/>
            <w:hideMark/>
          </w:tcPr>
          <w:p w14:paraId="7B9DEE3A" w14:textId="77777777" w:rsidR="00554A1D" w:rsidRPr="00924381" w:rsidRDefault="00554A1D" w:rsidP="009F2576">
            <w:pPr>
              <w:ind w:left="29"/>
              <w:rPr>
                <w:sz w:val="20"/>
              </w:rPr>
            </w:pPr>
            <w:r w:rsidRPr="00924381">
              <w:rPr>
                <w:sz w:val="20"/>
              </w:rPr>
              <w:t>USA</w:t>
            </w:r>
          </w:p>
        </w:tc>
        <w:tc>
          <w:tcPr>
            <w:tcW w:w="1609" w:type="dxa"/>
            <w:hideMark/>
          </w:tcPr>
          <w:p w14:paraId="74C920D3" w14:textId="77777777" w:rsidR="00554A1D" w:rsidRPr="00924381" w:rsidRDefault="00554A1D" w:rsidP="009F2576">
            <w:pPr>
              <w:ind w:left="80"/>
              <w:rPr>
                <w:sz w:val="20"/>
              </w:rPr>
            </w:pPr>
            <w:r w:rsidRPr="00924381">
              <w:rPr>
                <w:sz w:val="20"/>
              </w:rPr>
              <w:t>8</w:t>
            </w:r>
            <w:r w:rsidRPr="00924381">
              <w:rPr>
                <w:sz w:val="20"/>
                <w:vertAlign w:val="superscript"/>
              </w:rPr>
              <w:t>th</w:t>
            </w:r>
            <w:r w:rsidRPr="00924381">
              <w:rPr>
                <w:sz w:val="20"/>
              </w:rPr>
              <w:t xml:space="preserve"> CM</w:t>
            </w:r>
          </w:p>
        </w:tc>
      </w:tr>
      <w:tr w:rsidR="00554A1D" w14:paraId="28CD4B13" w14:textId="77777777" w:rsidTr="009F2576">
        <w:trPr>
          <w:trHeight w:val="315"/>
          <w:jc w:val="center"/>
        </w:trPr>
        <w:tc>
          <w:tcPr>
            <w:tcW w:w="1075" w:type="dxa"/>
            <w:hideMark/>
          </w:tcPr>
          <w:p w14:paraId="29585E2F" w14:textId="77777777" w:rsidR="00554A1D" w:rsidRPr="00924381" w:rsidRDefault="00554A1D" w:rsidP="009F2576">
            <w:pPr>
              <w:ind w:left="-23"/>
              <w:rPr>
                <w:sz w:val="20"/>
              </w:rPr>
            </w:pPr>
            <w:r w:rsidRPr="00924381">
              <w:rPr>
                <w:sz w:val="20"/>
              </w:rPr>
              <w:t>1</w:t>
            </w:r>
            <w:r>
              <w:rPr>
                <w:sz w:val="20"/>
              </w:rPr>
              <w:t>4</w:t>
            </w:r>
          </w:p>
        </w:tc>
        <w:tc>
          <w:tcPr>
            <w:tcW w:w="2891" w:type="dxa"/>
            <w:hideMark/>
          </w:tcPr>
          <w:p w14:paraId="3E22084B" w14:textId="77777777" w:rsidR="00554A1D" w:rsidRPr="00924381" w:rsidRDefault="00554A1D" w:rsidP="009F2576">
            <w:pPr>
              <w:ind w:left="35"/>
              <w:rPr>
                <w:sz w:val="20"/>
              </w:rPr>
            </w:pPr>
            <w:r w:rsidRPr="00924381">
              <w:rPr>
                <w:sz w:val="20"/>
              </w:rPr>
              <w:t>INMARSAT GSO-2N (64E)</w:t>
            </w:r>
          </w:p>
        </w:tc>
        <w:tc>
          <w:tcPr>
            <w:tcW w:w="1728" w:type="dxa"/>
            <w:hideMark/>
          </w:tcPr>
          <w:p w14:paraId="3AA4E935" w14:textId="77777777" w:rsidR="00554A1D" w:rsidRPr="00924381" w:rsidRDefault="00554A1D" w:rsidP="009F2576">
            <w:pPr>
              <w:ind w:left="29"/>
              <w:rPr>
                <w:sz w:val="20"/>
              </w:rPr>
            </w:pPr>
            <w:r w:rsidRPr="00924381">
              <w:rPr>
                <w:sz w:val="20"/>
              </w:rPr>
              <w:t>Great Britain</w:t>
            </w:r>
          </w:p>
        </w:tc>
        <w:tc>
          <w:tcPr>
            <w:tcW w:w="1609" w:type="dxa"/>
            <w:hideMark/>
          </w:tcPr>
          <w:p w14:paraId="6393666D" w14:textId="77777777" w:rsidR="00554A1D" w:rsidRPr="00924381" w:rsidRDefault="00554A1D" w:rsidP="009F2576">
            <w:pPr>
              <w:ind w:left="80"/>
              <w:rPr>
                <w:sz w:val="20"/>
              </w:rPr>
            </w:pPr>
            <w:r w:rsidRPr="00924381">
              <w:rPr>
                <w:sz w:val="20"/>
              </w:rPr>
              <w:t>11</w:t>
            </w:r>
            <w:r w:rsidRPr="00924381">
              <w:rPr>
                <w:sz w:val="20"/>
                <w:vertAlign w:val="superscript"/>
              </w:rPr>
              <w:t>th</w:t>
            </w:r>
            <w:r w:rsidRPr="00924381">
              <w:rPr>
                <w:sz w:val="20"/>
              </w:rPr>
              <w:t xml:space="preserve"> CM</w:t>
            </w:r>
          </w:p>
        </w:tc>
      </w:tr>
      <w:tr w:rsidR="00554A1D" w14:paraId="074FA6AB" w14:textId="77777777" w:rsidTr="009F2576">
        <w:trPr>
          <w:trHeight w:val="476"/>
          <w:jc w:val="center"/>
        </w:trPr>
        <w:tc>
          <w:tcPr>
            <w:tcW w:w="1075" w:type="dxa"/>
            <w:hideMark/>
          </w:tcPr>
          <w:p w14:paraId="66C5EBD2" w14:textId="77777777" w:rsidR="00554A1D" w:rsidRPr="00924381" w:rsidRDefault="00554A1D" w:rsidP="009F2576">
            <w:pPr>
              <w:ind w:left="-23"/>
              <w:rPr>
                <w:sz w:val="20"/>
              </w:rPr>
            </w:pPr>
            <w:r w:rsidRPr="00924381">
              <w:rPr>
                <w:sz w:val="20"/>
              </w:rPr>
              <w:t>1</w:t>
            </w:r>
            <w:r>
              <w:rPr>
                <w:sz w:val="20"/>
              </w:rPr>
              <w:t>5</w:t>
            </w:r>
          </w:p>
        </w:tc>
        <w:tc>
          <w:tcPr>
            <w:tcW w:w="2891" w:type="dxa"/>
            <w:hideMark/>
          </w:tcPr>
          <w:p w14:paraId="51F4C1E9" w14:textId="77777777" w:rsidR="00554A1D" w:rsidRPr="00924381" w:rsidRDefault="00554A1D" w:rsidP="009F2576">
            <w:pPr>
              <w:ind w:left="35"/>
              <w:rPr>
                <w:sz w:val="20"/>
              </w:rPr>
            </w:pPr>
            <w:r w:rsidRPr="00924381">
              <w:rPr>
                <w:sz w:val="20"/>
              </w:rPr>
              <w:t>INMARSAT-4 143.5E/-4A 143.5E</w:t>
            </w:r>
          </w:p>
        </w:tc>
        <w:tc>
          <w:tcPr>
            <w:tcW w:w="1728" w:type="dxa"/>
            <w:hideMark/>
          </w:tcPr>
          <w:p w14:paraId="35BFF3B1" w14:textId="77777777" w:rsidR="00554A1D" w:rsidRPr="00924381" w:rsidRDefault="00554A1D" w:rsidP="009F2576">
            <w:pPr>
              <w:ind w:left="29"/>
              <w:rPr>
                <w:sz w:val="20"/>
              </w:rPr>
            </w:pPr>
            <w:r w:rsidRPr="00924381">
              <w:rPr>
                <w:sz w:val="20"/>
              </w:rPr>
              <w:t>Great Britain</w:t>
            </w:r>
          </w:p>
        </w:tc>
        <w:tc>
          <w:tcPr>
            <w:tcW w:w="1609" w:type="dxa"/>
            <w:hideMark/>
          </w:tcPr>
          <w:p w14:paraId="1FF4A44B" w14:textId="77777777" w:rsidR="00554A1D" w:rsidRPr="00924381" w:rsidRDefault="00554A1D" w:rsidP="009F2576">
            <w:pPr>
              <w:ind w:left="80"/>
              <w:rPr>
                <w:sz w:val="20"/>
              </w:rPr>
            </w:pPr>
            <w:r w:rsidRPr="00924381">
              <w:rPr>
                <w:sz w:val="20"/>
              </w:rPr>
              <w:t>8</w:t>
            </w:r>
            <w:r w:rsidRPr="00924381">
              <w:rPr>
                <w:sz w:val="20"/>
                <w:vertAlign w:val="superscript"/>
              </w:rPr>
              <w:t>th</w:t>
            </w:r>
            <w:r w:rsidRPr="00924381">
              <w:rPr>
                <w:sz w:val="20"/>
              </w:rPr>
              <w:t xml:space="preserve"> CM</w:t>
            </w:r>
          </w:p>
        </w:tc>
      </w:tr>
      <w:tr w:rsidR="00554A1D" w14:paraId="532414E4" w14:textId="77777777" w:rsidTr="009F2576">
        <w:trPr>
          <w:trHeight w:val="315"/>
          <w:jc w:val="center"/>
        </w:trPr>
        <w:tc>
          <w:tcPr>
            <w:tcW w:w="1075" w:type="dxa"/>
            <w:hideMark/>
          </w:tcPr>
          <w:p w14:paraId="15B9A44C" w14:textId="77777777" w:rsidR="00554A1D" w:rsidRPr="00924381" w:rsidRDefault="00554A1D" w:rsidP="009F2576">
            <w:pPr>
              <w:ind w:left="-23"/>
              <w:rPr>
                <w:sz w:val="20"/>
              </w:rPr>
            </w:pPr>
            <w:r w:rsidRPr="00924381">
              <w:rPr>
                <w:sz w:val="20"/>
              </w:rPr>
              <w:t>1</w:t>
            </w:r>
            <w:r>
              <w:rPr>
                <w:sz w:val="20"/>
              </w:rPr>
              <w:t>6</w:t>
            </w:r>
          </w:p>
        </w:tc>
        <w:tc>
          <w:tcPr>
            <w:tcW w:w="2891" w:type="dxa"/>
            <w:hideMark/>
          </w:tcPr>
          <w:p w14:paraId="0DE0B79A" w14:textId="77777777" w:rsidR="00554A1D" w:rsidRPr="00924381" w:rsidRDefault="00554A1D" w:rsidP="009F2576">
            <w:pPr>
              <w:ind w:left="35"/>
              <w:rPr>
                <w:sz w:val="20"/>
              </w:rPr>
            </w:pPr>
            <w:r w:rsidRPr="00924381">
              <w:rPr>
                <w:sz w:val="20"/>
              </w:rPr>
              <w:t>INMARSAT-4 98W/-4A 98W</w:t>
            </w:r>
          </w:p>
        </w:tc>
        <w:tc>
          <w:tcPr>
            <w:tcW w:w="1728" w:type="dxa"/>
            <w:hideMark/>
          </w:tcPr>
          <w:p w14:paraId="00F04712" w14:textId="77777777" w:rsidR="00554A1D" w:rsidRPr="00924381" w:rsidRDefault="00554A1D" w:rsidP="009F2576">
            <w:pPr>
              <w:ind w:left="29"/>
              <w:rPr>
                <w:sz w:val="20"/>
              </w:rPr>
            </w:pPr>
            <w:r w:rsidRPr="00924381">
              <w:rPr>
                <w:sz w:val="20"/>
              </w:rPr>
              <w:t>Great Britain</w:t>
            </w:r>
          </w:p>
        </w:tc>
        <w:tc>
          <w:tcPr>
            <w:tcW w:w="1609" w:type="dxa"/>
            <w:hideMark/>
          </w:tcPr>
          <w:p w14:paraId="1CE332E4" w14:textId="77777777" w:rsidR="00554A1D" w:rsidRPr="00924381" w:rsidRDefault="00554A1D" w:rsidP="009F2576">
            <w:pPr>
              <w:ind w:left="80"/>
              <w:rPr>
                <w:sz w:val="20"/>
              </w:rPr>
            </w:pPr>
            <w:r w:rsidRPr="00924381">
              <w:rPr>
                <w:sz w:val="20"/>
              </w:rPr>
              <w:t>8</w:t>
            </w:r>
            <w:r w:rsidRPr="00924381">
              <w:rPr>
                <w:sz w:val="20"/>
                <w:vertAlign w:val="superscript"/>
              </w:rPr>
              <w:t>th</w:t>
            </w:r>
            <w:r w:rsidRPr="00924381">
              <w:rPr>
                <w:sz w:val="20"/>
              </w:rPr>
              <w:t xml:space="preserve"> CM</w:t>
            </w:r>
          </w:p>
        </w:tc>
      </w:tr>
      <w:tr w:rsidR="00554A1D" w14:paraId="79BBD089" w14:textId="77777777" w:rsidTr="009F2576">
        <w:trPr>
          <w:trHeight w:val="300"/>
          <w:jc w:val="center"/>
        </w:trPr>
        <w:tc>
          <w:tcPr>
            <w:tcW w:w="1075" w:type="dxa"/>
            <w:hideMark/>
          </w:tcPr>
          <w:p w14:paraId="2A425FC9" w14:textId="77777777" w:rsidR="00554A1D" w:rsidRPr="00924381" w:rsidRDefault="00554A1D" w:rsidP="009F2576">
            <w:pPr>
              <w:ind w:left="-23"/>
              <w:rPr>
                <w:sz w:val="20"/>
              </w:rPr>
            </w:pPr>
            <w:r>
              <w:rPr>
                <w:sz w:val="20"/>
              </w:rPr>
              <w:t>17-23</w:t>
            </w:r>
            <w:r w:rsidRPr="00924381">
              <w:rPr>
                <w:sz w:val="20"/>
              </w:rPr>
              <w:t xml:space="preserve"> (Note 1)</w:t>
            </w:r>
          </w:p>
        </w:tc>
        <w:tc>
          <w:tcPr>
            <w:tcW w:w="2891" w:type="dxa"/>
            <w:hideMark/>
          </w:tcPr>
          <w:p w14:paraId="4F6161DC" w14:textId="77777777" w:rsidR="00554A1D" w:rsidRPr="00924381" w:rsidRDefault="00554A1D" w:rsidP="009F2576">
            <w:pPr>
              <w:ind w:left="35"/>
              <w:rPr>
                <w:bCs/>
                <w:sz w:val="20"/>
              </w:rPr>
            </w:pPr>
            <w:r w:rsidRPr="00924381">
              <w:rPr>
                <w:bCs/>
                <w:sz w:val="20"/>
              </w:rPr>
              <w:t>COMPASS GSO (Regional)</w:t>
            </w:r>
          </w:p>
        </w:tc>
        <w:tc>
          <w:tcPr>
            <w:tcW w:w="1728" w:type="dxa"/>
            <w:hideMark/>
          </w:tcPr>
          <w:p w14:paraId="65F40578" w14:textId="77777777" w:rsidR="00554A1D" w:rsidRPr="00924381" w:rsidRDefault="00554A1D" w:rsidP="009F2576">
            <w:pPr>
              <w:ind w:left="29"/>
              <w:rPr>
                <w:bCs/>
                <w:sz w:val="20"/>
              </w:rPr>
            </w:pPr>
            <w:r w:rsidRPr="00924381">
              <w:rPr>
                <w:bCs/>
                <w:sz w:val="20"/>
              </w:rPr>
              <w:t>China</w:t>
            </w:r>
          </w:p>
        </w:tc>
        <w:tc>
          <w:tcPr>
            <w:tcW w:w="1609" w:type="dxa"/>
            <w:hideMark/>
          </w:tcPr>
          <w:p w14:paraId="5D82B08C" w14:textId="77777777" w:rsidR="00554A1D" w:rsidRPr="00924381" w:rsidRDefault="00554A1D" w:rsidP="009F2576">
            <w:pPr>
              <w:ind w:left="80"/>
              <w:rPr>
                <w:bCs/>
                <w:sz w:val="20"/>
              </w:rPr>
            </w:pPr>
            <w:r w:rsidRPr="00924381">
              <w:rPr>
                <w:bCs/>
                <w:sz w:val="20"/>
              </w:rPr>
              <w:t>11</w:t>
            </w:r>
            <w:r w:rsidRPr="00924381">
              <w:rPr>
                <w:bCs/>
                <w:sz w:val="20"/>
                <w:vertAlign w:val="superscript"/>
              </w:rPr>
              <w:t>th</w:t>
            </w:r>
            <w:r w:rsidRPr="00924381">
              <w:rPr>
                <w:bCs/>
                <w:sz w:val="20"/>
              </w:rPr>
              <w:t xml:space="preserve"> CM</w:t>
            </w:r>
          </w:p>
        </w:tc>
      </w:tr>
      <w:tr w:rsidR="00554A1D" w14:paraId="486BCE03" w14:textId="77777777" w:rsidTr="009F2576">
        <w:trPr>
          <w:trHeight w:val="300"/>
          <w:jc w:val="center"/>
        </w:trPr>
        <w:tc>
          <w:tcPr>
            <w:tcW w:w="1075" w:type="dxa"/>
            <w:hideMark/>
          </w:tcPr>
          <w:p w14:paraId="353C0444" w14:textId="77777777" w:rsidR="00554A1D" w:rsidRPr="00924381" w:rsidRDefault="00554A1D" w:rsidP="009F2576">
            <w:pPr>
              <w:ind w:left="-23"/>
              <w:rPr>
                <w:sz w:val="20"/>
              </w:rPr>
            </w:pPr>
            <w:r>
              <w:rPr>
                <w:sz w:val="20"/>
              </w:rPr>
              <w:t>24-28</w:t>
            </w:r>
            <w:r w:rsidRPr="00924381">
              <w:rPr>
                <w:sz w:val="20"/>
              </w:rPr>
              <w:t xml:space="preserve"> (Note 2)</w:t>
            </w:r>
          </w:p>
        </w:tc>
        <w:tc>
          <w:tcPr>
            <w:tcW w:w="2891" w:type="dxa"/>
            <w:hideMark/>
          </w:tcPr>
          <w:p w14:paraId="5A7C7F24" w14:textId="77777777" w:rsidR="00554A1D" w:rsidRPr="00924381" w:rsidRDefault="00554A1D" w:rsidP="009F2576">
            <w:pPr>
              <w:ind w:left="35"/>
              <w:rPr>
                <w:bCs/>
                <w:sz w:val="20"/>
              </w:rPr>
            </w:pPr>
            <w:r w:rsidRPr="00924381">
              <w:rPr>
                <w:bCs/>
                <w:sz w:val="20"/>
              </w:rPr>
              <w:t>COMPASS GSO (Global)</w:t>
            </w:r>
          </w:p>
        </w:tc>
        <w:tc>
          <w:tcPr>
            <w:tcW w:w="1728" w:type="dxa"/>
            <w:hideMark/>
          </w:tcPr>
          <w:p w14:paraId="75266B21" w14:textId="77777777" w:rsidR="00554A1D" w:rsidRPr="00924381" w:rsidRDefault="00554A1D" w:rsidP="009F2576">
            <w:pPr>
              <w:ind w:left="29"/>
              <w:rPr>
                <w:bCs/>
                <w:sz w:val="20"/>
              </w:rPr>
            </w:pPr>
            <w:r w:rsidRPr="00924381">
              <w:rPr>
                <w:bCs/>
                <w:sz w:val="20"/>
              </w:rPr>
              <w:t>China</w:t>
            </w:r>
          </w:p>
        </w:tc>
        <w:tc>
          <w:tcPr>
            <w:tcW w:w="1609" w:type="dxa"/>
            <w:hideMark/>
          </w:tcPr>
          <w:p w14:paraId="5DE8D622" w14:textId="77777777" w:rsidR="00554A1D" w:rsidRPr="00924381" w:rsidRDefault="00554A1D" w:rsidP="009F2576">
            <w:pPr>
              <w:ind w:left="80"/>
              <w:rPr>
                <w:bCs/>
                <w:sz w:val="20"/>
              </w:rPr>
            </w:pPr>
            <w:r w:rsidRPr="00924381">
              <w:rPr>
                <w:bCs/>
                <w:sz w:val="20"/>
              </w:rPr>
              <w:t>11</w:t>
            </w:r>
            <w:r w:rsidRPr="00924381">
              <w:rPr>
                <w:bCs/>
                <w:sz w:val="20"/>
                <w:vertAlign w:val="superscript"/>
              </w:rPr>
              <w:t>th</w:t>
            </w:r>
            <w:r w:rsidRPr="00924381">
              <w:rPr>
                <w:bCs/>
                <w:sz w:val="20"/>
              </w:rPr>
              <w:t xml:space="preserve"> CM</w:t>
            </w:r>
          </w:p>
        </w:tc>
      </w:tr>
      <w:tr w:rsidR="00554A1D" w14:paraId="2E027D06" w14:textId="77777777" w:rsidTr="009F2576">
        <w:trPr>
          <w:trHeight w:val="315"/>
          <w:jc w:val="center"/>
        </w:trPr>
        <w:tc>
          <w:tcPr>
            <w:tcW w:w="1075" w:type="dxa"/>
            <w:hideMark/>
          </w:tcPr>
          <w:p w14:paraId="6ACB2600" w14:textId="77777777" w:rsidR="00554A1D" w:rsidRPr="00924381" w:rsidRDefault="00554A1D" w:rsidP="009F2576">
            <w:pPr>
              <w:ind w:left="-23"/>
              <w:rPr>
                <w:sz w:val="20"/>
              </w:rPr>
            </w:pPr>
            <w:r>
              <w:rPr>
                <w:sz w:val="20"/>
              </w:rPr>
              <w:t>29</w:t>
            </w:r>
          </w:p>
        </w:tc>
        <w:tc>
          <w:tcPr>
            <w:tcW w:w="2891" w:type="dxa"/>
            <w:hideMark/>
          </w:tcPr>
          <w:p w14:paraId="0E7DB0D5" w14:textId="77777777" w:rsidR="00554A1D" w:rsidRPr="00924381" w:rsidRDefault="00554A1D" w:rsidP="009F2576">
            <w:pPr>
              <w:ind w:left="35"/>
              <w:rPr>
                <w:sz w:val="20"/>
              </w:rPr>
            </w:pPr>
            <w:r w:rsidRPr="00924381">
              <w:rPr>
                <w:sz w:val="20"/>
              </w:rPr>
              <w:t>INSAT-NAV(55)</w:t>
            </w:r>
          </w:p>
        </w:tc>
        <w:tc>
          <w:tcPr>
            <w:tcW w:w="1728" w:type="dxa"/>
            <w:hideMark/>
          </w:tcPr>
          <w:p w14:paraId="06F5A556" w14:textId="77777777" w:rsidR="00554A1D" w:rsidRPr="00924381" w:rsidRDefault="00554A1D" w:rsidP="009F2576">
            <w:pPr>
              <w:ind w:left="29"/>
              <w:rPr>
                <w:sz w:val="20"/>
              </w:rPr>
            </w:pPr>
            <w:r w:rsidRPr="00924381">
              <w:rPr>
                <w:sz w:val="20"/>
              </w:rPr>
              <w:t>India</w:t>
            </w:r>
          </w:p>
        </w:tc>
        <w:tc>
          <w:tcPr>
            <w:tcW w:w="1609" w:type="dxa"/>
            <w:hideMark/>
          </w:tcPr>
          <w:p w14:paraId="18D4926F" w14:textId="77777777" w:rsidR="00554A1D" w:rsidRPr="00924381" w:rsidRDefault="00554A1D" w:rsidP="009F2576">
            <w:pPr>
              <w:ind w:left="80"/>
              <w:rPr>
                <w:sz w:val="20"/>
              </w:rPr>
            </w:pPr>
            <w:r w:rsidRPr="00924381">
              <w:rPr>
                <w:sz w:val="20"/>
              </w:rPr>
              <w:t>10</w:t>
            </w:r>
            <w:r w:rsidRPr="00924381">
              <w:rPr>
                <w:sz w:val="20"/>
                <w:vertAlign w:val="superscript"/>
              </w:rPr>
              <w:t>th</w:t>
            </w:r>
            <w:r w:rsidRPr="00924381">
              <w:rPr>
                <w:sz w:val="20"/>
              </w:rPr>
              <w:t xml:space="preserve"> CM</w:t>
            </w:r>
          </w:p>
        </w:tc>
      </w:tr>
      <w:tr w:rsidR="00554A1D" w14:paraId="2A091F4E" w14:textId="77777777" w:rsidTr="009F2576">
        <w:trPr>
          <w:trHeight w:val="315"/>
          <w:jc w:val="center"/>
        </w:trPr>
        <w:tc>
          <w:tcPr>
            <w:tcW w:w="1075" w:type="dxa"/>
            <w:hideMark/>
          </w:tcPr>
          <w:p w14:paraId="30831AB5" w14:textId="77777777" w:rsidR="00554A1D" w:rsidRPr="00924381" w:rsidRDefault="00554A1D" w:rsidP="009F2576">
            <w:pPr>
              <w:ind w:left="-23"/>
              <w:rPr>
                <w:sz w:val="20"/>
              </w:rPr>
            </w:pPr>
            <w:r>
              <w:rPr>
                <w:sz w:val="20"/>
              </w:rPr>
              <w:t>30</w:t>
            </w:r>
          </w:p>
        </w:tc>
        <w:tc>
          <w:tcPr>
            <w:tcW w:w="2891" w:type="dxa"/>
            <w:hideMark/>
          </w:tcPr>
          <w:p w14:paraId="30A46F31" w14:textId="77777777" w:rsidR="00554A1D" w:rsidRPr="00924381" w:rsidRDefault="00554A1D" w:rsidP="009F2576">
            <w:pPr>
              <w:ind w:left="35"/>
              <w:rPr>
                <w:sz w:val="20"/>
              </w:rPr>
            </w:pPr>
            <w:r w:rsidRPr="00924381">
              <w:rPr>
                <w:sz w:val="20"/>
              </w:rPr>
              <w:t>INSAT-NAVR(83)</w:t>
            </w:r>
          </w:p>
        </w:tc>
        <w:tc>
          <w:tcPr>
            <w:tcW w:w="1728" w:type="dxa"/>
            <w:hideMark/>
          </w:tcPr>
          <w:p w14:paraId="2F4A71AF" w14:textId="77777777" w:rsidR="00554A1D" w:rsidRPr="00924381" w:rsidRDefault="00554A1D" w:rsidP="009F2576">
            <w:pPr>
              <w:ind w:left="29"/>
              <w:rPr>
                <w:sz w:val="20"/>
              </w:rPr>
            </w:pPr>
            <w:r w:rsidRPr="00924381">
              <w:rPr>
                <w:sz w:val="20"/>
              </w:rPr>
              <w:t>India</w:t>
            </w:r>
          </w:p>
        </w:tc>
        <w:tc>
          <w:tcPr>
            <w:tcW w:w="1609" w:type="dxa"/>
            <w:hideMark/>
          </w:tcPr>
          <w:p w14:paraId="55F819F8" w14:textId="77777777" w:rsidR="00554A1D" w:rsidRPr="00924381" w:rsidRDefault="00554A1D" w:rsidP="009F2576">
            <w:pPr>
              <w:ind w:left="80"/>
              <w:rPr>
                <w:sz w:val="20"/>
              </w:rPr>
            </w:pPr>
            <w:r w:rsidRPr="00924381">
              <w:rPr>
                <w:sz w:val="20"/>
              </w:rPr>
              <w:t>10</w:t>
            </w:r>
            <w:r w:rsidRPr="00924381">
              <w:rPr>
                <w:sz w:val="20"/>
                <w:vertAlign w:val="superscript"/>
              </w:rPr>
              <w:t>th</w:t>
            </w:r>
            <w:r w:rsidRPr="00924381">
              <w:rPr>
                <w:sz w:val="20"/>
              </w:rPr>
              <w:t xml:space="preserve"> CM</w:t>
            </w:r>
          </w:p>
        </w:tc>
      </w:tr>
      <w:tr w:rsidR="00554A1D" w14:paraId="2180A530" w14:textId="77777777" w:rsidTr="009F2576">
        <w:trPr>
          <w:trHeight w:val="315"/>
          <w:jc w:val="center"/>
        </w:trPr>
        <w:tc>
          <w:tcPr>
            <w:tcW w:w="1075" w:type="dxa"/>
            <w:hideMark/>
          </w:tcPr>
          <w:p w14:paraId="3B02AF81" w14:textId="77777777" w:rsidR="00554A1D" w:rsidRPr="00924381" w:rsidRDefault="00554A1D" w:rsidP="009F2576">
            <w:pPr>
              <w:ind w:left="-23"/>
              <w:rPr>
                <w:sz w:val="20"/>
              </w:rPr>
            </w:pPr>
            <w:r w:rsidRPr="00924381">
              <w:rPr>
                <w:sz w:val="20"/>
              </w:rPr>
              <w:t>3</w:t>
            </w:r>
            <w:r>
              <w:rPr>
                <w:sz w:val="20"/>
              </w:rPr>
              <w:t>1</w:t>
            </w:r>
          </w:p>
        </w:tc>
        <w:tc>
          <w:tcPr>
            <w:tcW w:w="2891" w:type="dxa"/>
            <w:hideMark/>
          </w:tcPr>
          <w:p w14:paraId="7113BC3B" w14:textId="77777777" w:rsidR="00554A1D" w:rsidRPr="00924381" w:rsidRDefault="00554A1D" w:rsidP="009F2576">
            <w:pPr>
              <w:ind w:left="35"/>
              <w:rPr>
                <w:sz w:val="20"/>
              </w:rPr>
            </w:pPr>
            <w:r w:rsidRPr="00924381">
              <w:rPr>
                <w:sz w:val="20"/>
              </w:rPr>
              <w:t>INSAT-NAVR(32.5)</w:t>
            </w:r>
          </w:p>
        </w:tc>
        <w:tc>
          <w:tcPr>
            <w:tcW w:w="1728" w:type="dxa"/>
            <w:hideMark/>
          </w:tcPr>
          <w:p w14:paraId="1D291181" w14:textId="77777777" w:rsidR="00554A1D" w:rsidRPr="00924381" w:rsidRDefault="00554A1D" w:rsidP="009F2576">
            <w:pPr>
              <w:ind w:left="29"/>
              <w:rPr>
                <w:sz w:val="20"/>
              </w:rPr>
            </w:pPr>
            <w:r w:rsidRPr="00924381">
              <w:rPr>
                <w:sz w:val="20"/>
              </w:rPr>
              <w:t>India</w:t>
            </w:r>
          </w:p>
        </w:tc>
        <w:tc>
          <w:tcPr>
            <w:tcW w:w="1609" w:type="dxa"/>
            <w:hideMark/>
          </w:tcPr>
          <w:p w14:paraId="4B915542" w14:textId="77777777" w:rsidR="00554A1D" w:rsidRPr="00924381" w:rsidRDefault="00554A1D" w:rsidP="009F2576">
            <w:pPr>
              <w:ind w:left="80"/>
              <w:rPr>
                <w:sz w:val="20"/>
              </w:rPr>
            </w:pPr>
            <w:r w:rsidRPr="00924381">
              <w:rPr>
                <w:sz w:val="20"/>
              </w:rPr>
              <w:t>10</w:t>
            </w:r>
            <w:r w:rsidRPr="00924381">
              <w:rPr>
                <w:sz w:val="20"/>
                <w:vertAlign w:val="superscript"/>
              </w:rPr>
              <w:t>th</w:t>
            </w:r>
            <w:r w:rsidRPr="00924381">
              <w:rPr>
                <w:sz w:val="20"/>
              </w:rPr>
              <w:t xml:space="preserve"> CM</w:t>
            </w:r>
          </w:p>
        </w:tc>
      </w:tr>
      <w:tr w:rsidR="00554A1D" w14:paraId="6312AF8A" w14:textId="77777777" w:rsidTr="009F2576">
        <w:trPr>
          <w:trHeight w:val="315"/>
          <w:jc w:val="center"/>
        </w:trPr>
        <w:tc>
          <w:tcPr>
            <w:tcW w:w="1075" w:type="dxa"/>
            <w:hideMark/>
          </w:tcPr>
          <w:p w14:paraId="5F4DDE9A" w14:textId="77777777" w:rsidR="00554A1D" w:rsidRPr="00924381" w:rsidRDefault="00554A1D" w:rsidP="009F2576">
            <w:pPr>
              <w:ind w:left="-23"/>
              <w:rPr>
                <w:sz w:val="20"/>
              </w:rPr>
            </w:pPr>
            <w:r w:rsidRPr="00924381">
              <w:rPr>
                <w:sz w:val="20"/>
              </w:rPr>
              <w:t>3</w:t>
            </w:r>
            <w:r>
              <w:rPr>
                <w:sz w:val="20"/>
              </w:rPr>
              <w:t>2</w:t>
            </w:r>
          </w:p>
        </w:tc>
        <w:tc>
          <w:tcPr>
            <w:tcW w:w="2891" w:type="dxa"/>
            <w:hideMark/>
          </w:tcPr>
          <w:p w14:paraId="4961B4AD" w14:textId="77777777" w:rsidR="00554A1D" w:rsidRPr="00924381" w:rsidRDefault="00554A1D" w:rsidP="009F2576">
            <w:pPr>
              <w:ind w:left="35"/>
              <w:rPr>
                <w:sz w:val="20"/>
              </w:rPr>
            </w:pPr>
            <w:r w:rsidRPr="00924381">
              <w:rPr>
                <w:sz w:val="20"/>
              </w:rPr>
              <w:t>INSAT-NAVR(83)</w:t>
            </w:r>
          </w:p>
        </w:tc>
        <w:tc>
          <w:tcPr>
            <w:tcW w:w="1728" w:type="dxa"/>
            <w:hideMark/>
          </w:tcPr>
          <w:p w14:paraId="445D3EEB" w14:textId="77777777" w:rsidR="00554A1D" w:rsidRPr="00924381" w:rsidRDefault="00554A1D" w:rsidP="009F2576">
            <w:pPr>
              <w:ind w:left="29"/>
              <w:rPr>
                <w:sz w:val="20"/>
              </w:rPr>
            </w:pPr>
            <w:r w:rsidRPr="00924381">
              <w:rPr>
                <w:sz w:val="20"/>
              </w:rPr>
              <w:t>India</w:t>
            </w:r>
          </w:p>
        </w:tc>
        <w:tc>
          <w:tcPr>
            <w:tcW w:w="1609" w:type="dxa"/>
            <w:hideMark/>
          </w:tcPr>
          <w:p w14:paraId="484390B1" w14:textId="77777777" w:rsidR="00554A1D" w:rsidRPr="00924381" w:rsidRDefault="00554A1D" w:rsidP="009F2576">
            <w:pPr>
              <w:ind w:left="80"/>
              <w:rPr>
                <w:sz w:val="20"/>
              </w:rPr>
            </w:pPr>
            <w:r w:rsidRPr="00924381">
              <w:rPr>
                <w:sz w:val="20"/>
              </w:rPr>
              <w:t>10</w:t>
            </w:r>
            <w:r w:rsidRPr="00924381">
              <w:rPr>
                <w:sz w:val="20"/>
                <w:vertAlign w:val="superscript"/>
              </w:rPr>
              <w:t>th</w:t>
            </w:r>
            <w:r w:rsidRPr="00924381">
              <w:rPr>
                <w:sz w:val="20"/>
              </w:rPr>
              <w:t xml:space="preserve"> CM</w:t>
            </w:r>
          </w:p>
        </w:tc>
      </w:tr>
      <w:tr w:rsidR="00554A1D" w14:paraId="68495F14" w14:textId="77777777" w:rsidTr="009F2576">
        <w:trPr>
          <w:trHeight w:val="315"/>
          <w:jc w:val="center"/>
        </w:trPr>
        <w:tc>
          <w:tcPr>
            <w:tcW w:w="1075" w:type="dxa"/>
            <w:hideMark/>
          </w:tcPr>
          <w:p w14:paraId="5EE527C8" w14:textId="77777777" w:rsidR="00554A1D" w:rsidRPr="00924381" w:rsidRDefault="00554A1D" w:rsidP="009F2576">
            <w:pPr>
              <w:ind w:left="-23"/>
              <w:rPr>
                <w:sz w:val="20"/>
              </w:rPr>
            </w:pPr>
            <w:r w:rsidRPr="00924381">
              <w:rPr>
                <w:sz w:val="20"/>
              </w:rPr>
              <w:t>3</w:t>
            </w:r>
            <w:r>
              <w:rPr>
                <w:sz w:val="20"/>
              </w:rPr>
              <w:t>3</w:t>
            </w:r>
          </w:p>
        </w:tc>
        <w:tc>
          <w:tcPr>
            <w:tcW w:w="2891" w:type="dxa"/>
            <w:hideMark/>
          </w:tcPr>
          <w:p w14:paraId="18341E04" w14:textId="77777777" w:rsidR="00554A1D" w:rsidRPr="00924381" w:rsidRDefault="00554A1D" w:rsidP="009F2576">
            <w:pPr>
              <w:ind w:left="35"/>
              <w:rPr>
                <w:sz w:val="20"/>
              </w:rPr>
            </w:pPr>
            <w:r>
              <w:rPr>
                <w:sz w:val="20"/>
              </w:rPr>
              <w:t>INSAT-NAV(131.5)</w:t>
            </w:r>
          </w:p>
        </w:tc>
        <w:tc>
          <w:tcPr>
            <w:tcW w:w="1728" w:type="dxa"/>
            <w:hideMark/>
          </w:tcPr>
          <w:p w14:paraId="22704AAF" w14:textId="77777777" w:rsidR="00554A1D" w:rsidRPr="00924381" w:rsidRDefault="00554A1D" w:rsidP="009F2576">
            <w:pPr>
              <w:ind w:left="29"/>
              <w:rPr>
                <w:sz w:val="20"/>
              </w:rPr>
            </w:pPr>
            <w:r w:rsidRPr="00924381">
              <w:rPr>
                <w:sz w:val="20"/>
              </w:rPr>
              <w:t>India</w:t>
            </w:r>
          </w:p>
        </w:tc>
        <w:tc>
          <w:tcPr>
            <w:tcW w:w="1609" w:type="dxa"/>
            <w:hideMark/>
          </w:tcPr>
          <w:p w14:paraId="48EDDD23" w14:textId="77777777" w:rsidR="00554A1D" w:rsidRPr="00924381" w:rsidRDefault="00554A1D" w:rsidP="009F2576">
            <w:pPr>
              <w:ind w:left="80"/>
              <w:rPr>
                <w:sz w:val="20"/>
              </w:rPr>
            </w:pPr>
            <w:r w:rsidRPr="00924381">
              <w:rPr>
                <w:sz w:val="20"/>
              </w:rPr>
              <w:t>10</w:t>
            </w:r>
            <w:r w:rsidRPr="00924381">
              <w:rPr>
                <w:sz w:val="20"/>
                <w:vertAlign w:val="superscript"/>
              </w:rPr>
              <w:t>th</w:t>
            </w:r>
            <w:r w:rsidRPr="00924381">
              <w:rPr>
                <w:sz w:val="20"/>
              </w:rPr>
              <w:t xml:space="preserve"> CM</w:t>
            </w:r>
          </w:p>
        </w:tc>
      </w:tr>
      <w:tr w:rsidR="00554A1D" w14:paraId="5444ED8D" w14:textId="77777777" w:rsidTr="009F2576">
        <w:trPr>
          <w:trHeight w:val="315"/>
          <w:jc w:val="center"/>
        </w:trPr>
        <w:tc>
          <w:tcPr>
            <w:tcW w:w="1075" w:type="dxa"/>
            <w:hideMark/>
          </w:tcPr>
          <w:p w14:paraId="5A19E820" w14:textId="77777777" w:rsidR="00554A1D" w:rsidRDefault="00554A1D" w:rsidP="009F2576">
            <w:pPr>
              <w:ind w:left="-23"/>
              <w:rPr>
                <w:sz w:val="20"/>
              </w:rPr>
            </w:pPr>
            <w:r w:rsidRPr="00924381">
              <w:rPr>
                <w:sz w:val="20"/>
              </w:rPr>
              <w:t>3</w:t>
            </w:r>
            <w:r>
              <w:rPr>
                <w:sz w:val="20"/>
              </w:rPr>
              <w:t>4</w:t>
            </w:r>
          </w:p>
          <w:p w14:paraId="61D17A86" w14:textId="0E1F194A" w:rsidR="00F22574" w:rsidRPr="00924381" w:rsidRDefault="00F22574" w:rsidP="009F2576">
            <w:pPr>
              <w:ind w:left="-23"/>
              <w:rPr>
                <w:sz w:val="20"/>
              </w:rPr>
            </w:pPr>
          </w:p>
        </w:tc>
        <w:tc>
          <w:tcPr>
            <w:tcW w:w="2891" w:type="dxa"/>
            <w:hideMark/>
          </w:tcPr>
          <w:p w14:paraId="3C5654FA" w14:textId="3CC7DB86" w:rsidR="00554A1D" w:rsidRPr="00924381" w:rsidRDefault="00554A1D" w:rsidP="009F2576">
            <w:pPr>
              <w:ind w:left="35"/>
              <w:rPr>
                <w:sz w:val="20"/>
              </w:rPr>
            </w:pPr>
            <w:r w:rsidRPr="00924381">
              <w:rPr>
                <w:sz w:val="20"/>
              </w:rPr>
              <w:t>INSAT-NAVR-GS + INSAT-NAV-</w:t>
            </w:r>
            <w:r w:rsidR="00DC12ED">
              <w:rPr>
                <w:sz w:val="20"/>
              </w:rPr>
              <w:t>GS17</w:t>
            </w:r>
          </w:p>
        </w:tc>
        <w:tc>
          <w:tcPr>
            <w:tcW w:w="1728" w:type="dxa"/>
            <w:hideMark/>
          </w:tcPr>
          <w:p w14:paraId="5706BCAE" w14:textId="77777777" w:rsidR="00554A1D" w:rsidRPr="00924381" w:rsidRDefault="00554A1D" w:rsidP="009F2576">
            <w:pPr>
              <w:ind w:left="29"/>
              <w:rPr>
                <w:sz w:val="20"/>
              </w:rPr>
            </w:pPr>
            <w:r w:rsidRPr="00924381">
              <w:rPr>
                <w:sz w:val="20"/>
              </w:rPr>
              <w:t>India</w:t>
            </w:r>
          </w:p>
        </w:tc>
        <w:tc>
          <w:tcPr>
            <w:tcW w:w="1609" w:type="dxa"/>
            <w:hideMark/>
          </w:tcPr>
          <w:p w14:paraId="38815274" w14:textId="77B13131" w:rsidR="00554A1D" w:rsidRPr="00924381" w:rsidRDefault="00554A1D" w:rsidP="009F2576">
            <w:pPr>
              <w:ind w:left="80"/>
              <w:rPr>
                <w:sz w:val="20"/>
              </w:rPr>
            </w:pPr>
            <w:r w:rsidRPr="00924381">
              <w:rPr>
                <w:sz w:val="20"/>
              </w:rPr>
              <w:t>1</w:t>
            </w:r>
            <w:r w:rsidR="00DC12ED">
              <w:rPr>
                <w:sz w:val="20"/>
              </w:rPr>
              <w:t>5</w:t>
            </w:r>
            <w:r w:rsidRPr="00924381">
              <w:rPr>
                <w:sz w:val="20"/>
                <w:vertAlign w:val="superscript"/>
              </w:rPr>
              <w:t>th</w:t>
            </w:r>
            <w:r w:rsidRPr="00924381">
              <w:rPr>
                <w:sz w:val="20"/>
              </w:rPr>
              <w:t xml:space="preserve"> CM</w:t>
            </w:r>
          </w:p>
        </w:tc>
      </w:tr>
      <w:tr w:rsidR="00554A1D" w14:paraId="194E08C5" w14:textId="77777777" w:rsidTr="009F2576">
        <w:trPr>
          <w:trHeight w:val="315"/>
          <w:jc w:val="center"/>
        </w:trPr>
        <w:tc>
          <w:tcPr>
            <w:tcW w:w="1075" w:type="dxa"/>
            <w:hideMark/>
          </w:tcPr>
          <w:p w14:paraId="735A2A03" w14:textId="77777777" w:rsidR="00554A1D" w:rsidRPr="00924381" w:rsidRDefault="00554A1D" w:rsidP="009F2576">
            <w:pPr>
              <w:ind w:left="-23"/>
              <w:rPr>
                <w:sz w:val="20"/>
              </w:rPr>
            </w:pPr>
            <w:r w:rsidRPr="00924381">
              <w:rPr>
                <w:sz w:val="20"/>
              </w:rPr>
              <w:t>3</w:t>
            </w:r>
            <w:r>
              <w:rPr>
                <w:sz w:val="20"/>
              </w:rPr>
              <w:t>5</w:t>
            </w:r>
          </w:p>
        </w:tc>
        <w:tc>
          <w:tcPr>
            <w:tcW w:w="2891" w:type="dxa"/>
            <w:hideMark/>
          </w:tcPr>
          <w:p w14:paraId="650AB597" w14:textId="77777777" w:rsidR="00554A1D" w:rsidRPr="00924381" w:rsidRDefault="00554A1D" w:rsidP="009F2576">
            <w:pPr>
              <w:ind w:left="35"/>
              <w:rPr>
                <w:sz w:val="20"/>
              </w:rPr>
            </w:pPr>
            <w:r w:rsidRPr="00924381">
              <w:rPr>
                <w:sz w:val="20"/>
              </w:rPr>
              <w:t>NIGCOMSAT-1R</w:t>
            </w:r>
          </w:p>
        </w:tc>
        <w:tc>
          <w:tcPr>
            <w:tcW w:w="1728" w:type="dxa"/>
            <w:hideMark/>
          </w:tcPr>
          <w:p w14:paraId="66E54F79" w14:textId="77777777" w:rsidR="00554A1D" w:rsidRPr="00924381" w:rsidRDefault="00554A1D" w:rsidP="009F2576">
            <w:pPr>
              <w:ind w:left="29"/>
              <w:rPr>
                <w:sz w:val="20"/>
              </w:rPr>
            </w:pPr>
            <w:r w:rsidRPr="00924381">
              <w:rPr>
                <w:sz w:val="20"/>
              </w:rPr>
              <w:t>Nigeria</w:t>
            </w:r>
          </w:p>
        </w:tc>
        <w:tc>
          <w:tcPr>
            <w:tcW w:w="1609" w:type="dxa"/>
            <w:hideMark/>
          </w:tcPr>
          <w:p w14:paraId="0626CB33" w14:textId="77777777" w:rsidR="00554A1D" w:rsidRPr="00924381" w:rsidRDefault="00554A1D" w:rsidP="009F2576">
            <w:pPr>
              <w:ind w:left="80"/>
              <w:rPr>
                <w:sz w:val="20"/>
              </w:rPr>
            </w:pPr>
            <w:r w:rsidRPr="00924381">
              <w:rPr>
                <w:sz w:val="20"/>
              </w:rPr>
              <w:t>8</w:t>
            </w:r>
            <w:r w:rsidRPr="00924381">
              <w:rPr>
                <w:sz w:val="20"/>
                <w:vertAlign w:val="superscript"/>
              </w:rPr>
              <w:t>th</w:t>
            </w:r>
            <w:r w:rsidRPr="00924381">
              <w:rPr>
                <w:sz w:val="20"/>
              </w:rPr>
              <w:t xml:space="preserve"> CM</w:t>
            </w:r>
          </w:p>
        </w:tc>
      </w:tr>
      <w:tr w:rsidR="00554A1D" w14:paraId="4B5454B5" w14:textId="77777777" w:rsidTr="009F2576">
        <w:trPr>
          <w:trHeight w:val="315"/>
          <w:jc w:val="center"/>
        </w:trPr>
        <w:tc>
          <w:tcPr>
            <w:tcW w:w="1075" w:type="dxa"/>
            <w:hideMark/>
          </w:tcPr>
          <w:p w14:paraId="61B32B9B" w14:textId="77777777" w:rsidR="00554A1D" w:rsidRPr="00924381" w:rsidRDefault="00554A1D" w:rsidP="009F2576">
            <w:pPr>
              <w:ind w:left="-23"/>
              <w:rPr>
                <w:sz w:val="20"/>
              </w:rPr>
            </w:pPr>
            <w:r w:rsidRPr="00924381">
              <w:rPr>
                <w:sz w:val="20"/>
              </w:rPr>
              <w:t>3</w:t>
            </w:r>
            <w:r>
              <w:rPr>
                <w:sz w:val="20"/>
              </w:rPr>
              <w:t>6</w:t>
            </w:r>
          </w:p>
        </w:tc>
        <w:tc>
          <w:tcPr>
            <w:tcW w:w="2891" w:type="dxa"/>
            <w:hideMark/>
          </w:tcPr>
          <w:p w14:paraId="319CC26F" w14:textId="77777777" w:rsidR="00554A1D" w:rsidRPr="00924381" w:rsidRDefault="00554A1D" w:rsidP="009F2576">
            <w:pPr>
              <w:ind w:left="35"/>
              <w:rPr>
                <w:sz w:val="20"/>
              </w:rPr>
            </w:pPr>
            <w:r w:rsidRPr="00924381">
              <w:rPr>
                <w:sz w:val="20"/>
              </w:rPr>
              <w:t>LUX-G6-2-E</w:t>
            </w:r>
          </w:p>
        </w:tc>
        <w:tc>
          <w:tcPr>
            <w:tcW w:w="1728" w:type="dxa"/>
            <w:hideMark/>
          </w:tcPr>
          <w:p w14:paraId="65DBF018" w14:textId="77777777" w:rsidR="00554A1D" w:rsidRPr="00924381" w:rsidRDefault="00554A1D" w:rsidP="009F2576">
            <w:pPr>
              <w:ind w:left="29"/>
              <w:rPr>
                <w:sz w:val="20"/>
              </w:rPr>
            </w:pPr>
            <w:r w:rsidRPr="00924381">
              <w:rPr>
                <w:sz w:val="20"/>
              </w:rPr>
              <w:t>Luxembourg</w:t>
            </w:r>
          </w:p>
        </w:tc>
        <w:tc>
          <w:tcPr>
            <w:tcW w:w="1609" w:type="dxa"/>
            <w:hideMark/>
          </w:tcPr>
          <w:p w14:paraId="4196A568" w14:textId="77777777" w:rsidR="00554A1D" w:rsidRPr="00924381" w:rsidRDefault="00554A1D" w:rsidP="009F2576">
            <w:pPr>
              <w:ind w:left="80"/>
              <w:rPr>
                <w:sz w:val="20"/>
              </w:rPr>
            </w:pPr>
            <w:r w:rsidRPr="00924381">
              <w:rPr>
                <w:sz w:val="20"/>
              </w:rPr>
              <w:t>8</w:t>
            </w:r>
            <w:r w:rsidRPr="00924381">
              <w:rPr>
                <w:sz w:val="20"/>
                <w:vertAlign w:val="superscript"/>
              </w:rPr>
              <w:t>th</w:t>
            </w:r>
            <w:r w:rsidRPr="00924381">
              <w:rPr>
                <w:sz w:val="20"/>
              </w:rPr>
              <w:t xml:space="preserve"> CM</w:t>
            </w:r>
          </w:p>
        </w:tc>
      </w:tr>
      <w:tr w:rsidR="00554A1D" w14:paraId="018C51BC" w14:textId="77777777" w:rsidTr="009F2576">
        <w:trPr>
          <w:trHeight w:val="315"/>
          <w:jc w:val="center"/>
        </w:trPr>
        <w:tc>
          <w:tcPr>
            <w:tcW w:w="1075" w:type="dxa"/>
            <w:hideMark/>
          </w:tcPr>
          <w:p w14:paraId="7D4279FE" w14:textId="77777777" w:rsidR="00554A1D" w:rsidRPr="00924381" w:rsidRDefault="00554A1D" w:rsidP="009F2576">
            <w:pPr>
              <w:ind w:left="-23"/>
              <w:rPr>
                <w:sz w:val="20"/>
              </w:rPr>
            </w:pPr>
            <w:r w:rsidRPr="00924381">
              <w:rPr>
                <w:sz w:val="20"/>
              </w:rPr>
              <w:t>3</w:t>
            </w:r>
            <w:r>
              <w:rPr>
                <w:sz w:val="20"/>
              </w:rPr>
              <w:t>7</w:t>
            </w:r>
          </w:p>
        </w:tc>
        <w:tc>
          <w:tcPr>
            <w:tcW w:w="2891" w:type="dxa"/>
            <w:hideMark/>
          </w:tcPr>
          <w:p w14:paraId="7A4F0818" w14:textId="77777777" w:rsidR="00554A1D" w:rsidRPr="00924381" w:rsidRDefault="00554A1D" w:rsidP="009F2576">
            <w:pPr>
              <w:ind w:left="35"/>
              <w:rPr>
                <w:sz w:val="20"/>
              </w:rPr>
            </w:pPr>
            <w:r w:rsidRPr="00924381">
              <w:rPr>
                <w:sz w:val="20"/>
              </w:rPr>
              <w:t>LUX-G7-9-E2</w:t>
            </w:r>
          </w:p>
        </w:tc>
        <w:tc>
          <w:tcPr>
            <w:tcW w:w="1728" w:type="dxa"/>
            <w:hideMark/>
          </w:tcPr>
          <w:p w14:paraId="44F6869E" w14:textId="77777777" w:rsidR="00554A1D" w:rsidRPr="00924381" w:rsidRDefault="00554A1D" w:rsidP="009F2576">
            <w:pPr>
              <w:ind w:left="29"/>
              <w:rPr>
                <w:sz w:val="20"/>
              </w:rPr>
            </w:pPr>
            <w:r w:rsidRPr="00924381">
              <w:rPr>
                <w:sz w:val="20"/>
              </w:rPr>
              <w:t>Luxembourg</w:t>
            </w:r>
          </w:p>
        </w:tc>
        <w:tc>
          <w:tcPr>
            <w:tcW w:w="1609" w:type="dxa"/>
            <w:hideMark/>
          </w:tcPr>
          <w:p w14:paraId="409725A7" w14:textId="77777777" w:rsidR="00554A1D" w:rsidRPr="00924381" w:rsidRDefault="00554A1D" w:rsidP="009F2576">
            <w:pPr>
              <w:ind w:left="80"/>
              <w:rPr>
                <w:sz w:val="20"/>
              </w:rPr>
            </w:pPr>
            <w:r w:rsidRPr="00924381">
              <w:rPr>
                <w:sz w:val="20"/>
              </w:rPr>
              <w:t>9</w:t>
            </w:r>
            <w:r w:rsidRPr="00924381">
              <w:rPr>
                <w:sz w:val="20"/>
                <w:vertAlign w:val="superscript"/>
              </w:rPr>
              <w:t>th</w:t>
            </w:r>
            <w:r w:rsidRPr="00924381">
              <w:rPr>
                <w:sz w:val="20"/>
              </w:rPr>
              <w:t xml:space="preserve"> CM</w:t>
            </w:r>
          </w:p>
        </w:tc>
      </w:tr>
      <w:tr w:rsidR="00554A1D" w14:paraId="70095E3C" w14:textId="77777777" w:rsidTr="009F2576">
        <w:trPr>
          <w:trHeight w:val="300"/>
          <w:jc w:val="center"/>
        </w:trPr>
        <w:tc>
          <w:tcPr>
            <w:tcW w:w="1075" w:type="dxa"/>
            <w:hideMark/>
          </w:tcPr>
          <w:p w14:paraId="7F285982" w14:textId="77777777" w:rsidR="00554A1D" w:rsidRPr="00924381" w:rsidRDefault="00554A1D" w:rsidP="009F2576">
            <w:pPr>
              <w:ind w:left="-23"/>
              <w:rPr>
                <w:sz w:val="20"/>
              </w:rPr>
            </w:pPr>
            <w:r w:rsidRPr="00924381">
              <w:rPr>
                <w:sz w:val="20"/>
              </w:rPr>
              <w:t>3</w:t>
            </w:r>
            <w:r>
              <w:rPr>
                <w:sz w:val="20"/>
              </w:rPr>
              <w:t>8</w:t>
            </w:r>
          </w:p>
        </w:tc>
        <w:tc>
          <w:tcPr>
            <w:tcW w:w="2891" w:type="dxa"/>
            <w:hideMark/>
          </w:tcPr>
          <w:p w14:paraId="49FEC39E" w14:textId="77777777" w:rsidR="00554A1D" w:rsidRPr="00924381" w:rsidRDefault="00554A1D" w:rsidP="009F2576">
            <w:pPr>
              <w:ind w:left="35"/>
              <w:rPr>
                <w:bCs/>
                <w:sz w:val="20"/>
              </w:rPr>
            </w:pPr>
            <w:r w:rsidRPr="00924381">
              <w:rPr>
                <w:bCs/>
                <w:sz w:val="20"/>
              </w:rPr>
              <w:t>ALCOMSAT-24.8W</w:t>
            </w:r>
          </w:p>
        </w:tc>
        <w:tc>
          <w:tcPr>
            <w:tcW w:w="1728" w:type="dxa"/>
            <w:hideMark/>
          </w:tcPr>
          <w:p w14:paraId="4DA35F49" w14:textId="77777777" w:rsidR="00554A1D" w:rsidRPr="00924381" w:rsidRDefault="00554A1D" w:rsidP="009F2576">
            <w:pPr>
              <w:ind w:left="29"/>
              <w:rPr>
                <w:bCs/>
                <w:sz w:val="20"/>
              </w:rPr>
            </w:pPr>
            <w:r w:rsidRPr="00924381">
              <w:rPr>
                <w:bCs/>
                <w:sz w:val="20"/>
              </w:rPr>
              <w:t>Algeria</w:t>
            </w:r>
          </w:p>
        </w:tc>
        <w:tc>
          <w:tcPr>
            <w:tcW w:w="1609" w:type="dxa"/>
            <w:hideMark/>
          </w:tcPr>
          <w:p w14:paraId="0F8B5A06" w14:textId="77777777" w:rsidR="00554A1D" w:rsidRPr="00924381" w:rsidRDefault="00554A1D" w:rsidP="009F2576">
            <w:pPr>
              <w:ind w:left="80"/>
              <w:rPr>
                <w:bCs/>
                <w:sz w:val="20"/>
              </w:rPr>
            </w:pPr>
            <w:r w:rsidRPr="00924381">
              <w:rPr>
                <w:bCs/>
                <w:sz w:val="20"/>
              </w:rPr>
              <w:t>11</w:t>
            </w:r>
            <w:r w:rsidRPr="00924381">
              <w:rPr>
                <w:bCs/>
                <w:sz w:val="20"/>
                <w:vertAlign w:val="superscript"/>
              </w:rPr>
              <w:t>th</w:t>
            </w:r>
            <w:r w:rsidRPr="00924381">
              <w:rPr>
                <w:bCs/>
                <w:sz w:val="20"/>
              </w:rPr>
              <w:t xml:space="preserve"> CM</w:t>
            </w:r>
          </w:p>
        </w:tc>
      </w:tr>
      <w:tr w:rsidR="00554A1D" w14:paraId="21D7C0B3" w14:textId="77777777" w:rsidTr="009F2576">
        <w:trPr>
          <w:trHeight w:val="300"/>
          <w:jc w:val="center"/>
        </w:trPr>
        <w:tc>
          <w:tcPr>
            <w:tcW w:w="1075" w:type="dxa"/>
            <w:hideMark/>
          </w:tcPr>
          <w:p w14:paraId="32711DA2" w14:textId="77777777" w:rsidR="00554A1D" w:rsidRDefault="00554A1D" w:rsidP="009F2576">
            <w:pPr>
              <w:ind w:left="-23"/>
              <w:rPr>
                <w:sz w:val="20"/>
              </w:rPr>
            </w:pPr>
            <w:r>
              <w:rPr>
                <w:sz w:val="20"/>
              </w:rPr>
              <w:t xml:space="preserve">39 </w:t>
            </w:r>
          </w:p>
          <w:p w14:paraId="388A90D1" w14:textId="77777777" w:rsidR="00554A1D" w:rsidRPr="00924381" w:rsidRDefault="00554A1D" w:rsidP="009F2576">
            <w:pPr>
              <w:rPr>
                <w:sz w:val="20"/>
              </w:rPr>
            </w:pPr>
          </w:p>
        </w:tc>
        <w:tc>
          <w:tcPr>
            <w:tcW w:w="2891" w:type="dxa"/>
            <w:hideMark/>
          </w:tcPr>
          <w:p w14:paraId="36E267E9" w14:textId="77777777" w:rsidR="00554A1D" w:rsidRPr="00924381" w:rsidRDefault="00554A1D" w:rsidP="009F2576">
            <w:pPr>
              <w:ind w:left="35"/>
              <w:rPr>
                <w:bCs/>
                <w:sz w:val="20"/>
              </w:rPr>
            </w:pPr>
            <w:r w:rsidRPr="00924381">
              <w:rPr>
                <w:bCs/>
                <w:sz w:val="20"/>
              </w:rPr>
              <w:t>RAGGIANA-18</w:t>
            </w:r>
          </w:p>
        </w:tc>
        <w:tc>
          <w:tcPr>
            <w:tcW w:w="1728" w:type="dxa"/>
            <w:hideMark/>
          </w:tcPr>
          <w:p w14:paraId="26B92226" w14:textId="77777777" w:rsidR="00554A1D" w:rsidRPr="00924381" w:rsidRDefault="00554A1D" w:rsidP="009F2576">
            <w:pPr>
              <w:ind w:left="29"/>
              <w:rPr>
                <w:bCs/>
                <w:sz w:val="20"/>
              </w:rPr>
            </w:pPr>
            <w:r w:rsidRPr="00924381">
              <w:rPr>
                <w:bCs/>
                <w:sz w:val="20"/>
              </w:rPr>
              <w:t>PNG</w:t>
            </w:r>
          </w:p>
        </w:tc>
        <w:tc>
          <w:tcPr>
            <w:tcW w:w="1609" w:type="dxa"/>
            <w:hideMark/>
          </w:tcPr>
          <w:p w14:paraId="275FD0BE" w14:textId="77777777" w:rsidR="00554A1D" w:rsidRPr="00924381" w:rsidRDefault="00554A1D" w:rsidP="009F2576">
            <w:pPr>
              <w:ind w:left="80"/>
              <w:rPr>
                <w:bCs/>
                <w:sz w:val="20"/>
              </w:rPr>
            </w:pPr>
            <w:r w:rsidRPr="00924381">
              <w:rPr>
                <w:bCs/>
                <w:sz w:val="20"/>
              </w:rPr>
              <w:t>11</w:t>
            </w:r>
            <w:r w:rsidRPr="00924381">
              <w:rPr>
                <w:bCs/>
                <w:sz w:val="20"/>
                <w:vertAlign w:val="superscript"/>
              </w:rPr>
              <w:t>th</w:t>
            </w:r>
            <w:r w:rsidRPr="00924381">
              <w:rPr>
                <w:bCs/>
                <w:sz w:val="20"/>
              </w:rPr>
              <w:t xml:space="preserve"> CM</w:t>
            </w:r>
          </w:p>
        </w:tc>
      </w:tr>
      <w:tr w:rsidR="00554A1D" w14:paraId="042B6408" w14:textId="77777777" w:rsidTr="009F2576">
        <w:trPr>
          <w:trHeight w:val="300"/>
          <w:jc w:val="center"/>
        </w:trPr>
        <w:tc>
          <w:tcPr>
            <w:tcW w:w="1075" w:type="dxa"/>
          </w:tcPr>
          <w:p w14:paraId="6D0844ED" w14:textId="77777777" w:rsidR="00554A1D" w:rsidRDefault="00554A1D" w:rsidP="009F2576">
            <w:pPr>
              <w:ind w:left="-23"/>
              <w:rPr>
                <w:sz w:val="20"/>
              </w:rPr>
            </w:pPr>
            <w:r>
              <w:rPr>
                <w:sz w:val="20"/>
              </w:rPr>
              <w:t>40</w:t>
            </w:r>
          </w:p>
        </w:tc>
        <w:tc>
          <w:tcPr>
            <w:tcW w:w="2891" w:type="dxa"/>
          </w:tcPr>
          <w:p w14:paraId="71493740" w14:textId="77777777" w:rsidR="00554A1D" w:rsidRPr="00924381" w:rsidRDefault="00554A1D" w:rsidP="009F2576">
            <w:pPr>
              <w:ind w:left="35"/>
              <w:rPr>
                <w:bCs/>
                <w:sz w:val="20"/>
              </w:rPr>
            </w:pPr>
            <w:r>
              <w:rPr>
                <w:bCs/>
                <w:sz w:val="20"/>
              </w:rPr>
              <w:t>LUX-G9-38</w:t>
            </w:r>
          </w:p>
        </w:tc>
        <w:tc>
          <w:tcPr>
            <w:tcW w:w="1728" w:type="dxa"/>
          </w:tcPr>
          <w:p w14:paraId="20D97588" w14:textId="77777777" w:rsidR="00554A1D" w:rsidRPr="00924381" w:rsidRDefault="00554A1D" w:rsidP="009F2576">
            <w:pPr>
              <w:ind w:left="29"/>
              <w:rPr>
                <w:bCs/>
                <w:sz w:val="20"/>
              </w:rPr>
            </w:pPr>
            <w:r>
              <w:rPr>
                <w:bCs/>
                <w:sz w:val="20"/>
              </w:rPr>
              <w:t>Luxembourg</w:t>
            </w:r>
          </w:p>
        </w:tc>
        <w:tc>
          <w:tcPr>
            <w:tcW w:w="1609" w:type="dxa"/>
          </w:tcPr>
          <w:p w14:paraId="517EAFCE" w14:textId="77777777" w:rsidR="00554A1D" w:rsidRPr="00924381" w:rsidRDefault="00554A1D" w:rsidP="009F2576">
            <w:pPr>
              <w:ind w:left="80"/>
              <w:rPr>
                <w:bCs/>
                <w:sz w:val="20"/>
              </w:rPr>
            </w:pPr>
            <w:r>
              <w:rPr>
                <w:bCs/>
                <w:sz w:val="20"/>
              </w:rPr>
              <w:t>13</w:t>
            </w:r>
            <w:r w:rsidRPr="001157BF">
              <w:rPr>
                <w:bCs/>
                <w:sz w:val="20"/>
                <w:vertAlign w:val="superscript"/>
              </w:rPr>
              <w:t>th</w:t>
            </w:r>
            <w:r>
              <w:rPr>
                <w:bCs/>
                <w:sz w:val="20"/>
              </w:rPr>
              <w:t xml:space="preserve"> CM</w:t>
            </w:r>
          </w:p>
        </w:tc>
      </w:tr>
    </w:tbl>
    <w:p w14:paraId="0FA9337E" w14:textId="77777777" w:rsidR="00554A1D" w:rsidRDefault="00554A1D" w:rsidP="00554A1D"/>
    <w:p w14:paraId="69291F2B" w14:textId="77777777" w:rsidR="00554A1D" w:rsidRPr="00875C38" w:rsidRDefault="00554A1D" w:rsidP="00554A1D">
      <w:pPr>
        <w:rPr>
          <w:sz w:val="20"/>
          <w:szCs w:val="20"/>
        </w:rPr>
      </w:pPr>
      <w:r>
        <w:rPr>
          <w:bCs/>
          <w:sz w:val="20"/>
        </w:rPr>
        <w:t xml:space="preserve">Note 1: </w:t>
      </w:r>
      <w:r>
        <w:rPr>
          <w:rFonts w:hint="eastAsia"/>
          <w:sz w:val="20"/>
          <w:szCs w:val="20"/>
        </w:rPr>
        <w:t>The space constellation of the C</w:t>
      </w:r>
      <w:r w:rsidRPr="00875C38">
        <w:rPr>
          <w:rFonts w:hint="eastAsia"/>
          <w:sz w:val="20"/>
          <w:szCs w:val="20"/>
        </w:rPr>
        <w:t xml:space="preserve">OMPASS </w:t>
      </w:r>
      <w:r w:rsidRPr="00875C38">
        <w:rPr>
          <w:sz w:val="20"/>
          <w:szCs w:val="20"/>
        </w:rPr>
        <w:t>regional</w:t>
      </w:r>
      <w:r w:rsidRPr="00875C38">
        <w:rPr>
          <w:rFonts w:hint="eastAsia"/>
          <w:sz w:val="20"/>
          <w:szCs w:val="20"/>
        </w:rPr>
        <w:t xml:space="preserve"> system includes </w:t>
      </w:r>
      <w:r w:rsidRPr="00875C38">
        <w:rPr>
          <w:sz w:val="20"/>
          <w:szCs w:val="20"/>
        </w:rPr>
        <w:t>at most</w:t>
      </w:r>
      <w:r w:rsidRPr="00875C38">
        <w:rPr>
          <w:rFonts w:hint="eastAsia"/>
          <w:sz w:val="20"/>
          <w:szCs w:val="20"/>
        </w:rPr>
        <w:t xml:space="preserve"> 18 satellites</w:t>
      </w:r>
      <w:r w:rsidRPr="00875C38">
        <w:rPr>
          <w:sz w:val="20"/>
          <w:szCs w:val="20"/>
        </w:rPr>
        <w:t>:</w:t>
      </w:r>
      <w:r w:rsidRPr="00875C38">
        <w:rPr>
          <w:rFonts w:hint="eastAsia"/>
          <w:sz w:val="20"/>
          <w:szCs w:val="20"/>
        </w:rPr>
        <w:t xml:space="preserve"> 7</w:t>
      </w:r>
      <w:r w:rsidRPr="00875C38">
        <w:rPr>
          <w:sz w:val="20"/>
          <w:szCs w:val="20"/>
        </w:rPr>
        <w:t xml:space="preserve"> </w:t>
      </w:r>
      <w:r w:rsidRPr="00875C38">
        <w:rPr>
          <w:rFonts w:hint="eastAsia"/>
          <w:sz w:val="20"/>
          <w:szCs w:val="20"/>
        </w:rPr>
        <w:t>IGSO</w:t>
      </w:r>
      <w:r w:rsidRPr="00875C38">
        <w:rPr>
          <w:rFonts w:eastAsia="SimSun" w:hint="eastAsia"/>
          <w:sz w:val="20"/>
          <w:szCs w:val="20"/>
          <w:lang w:eastAsia="zh-CN"/>
        </w:rPr>
        <w:t>s</w:t>
      </w:r>
      <w:r w:rsidRPr="00875C38">
        <w:rPr>
          <w:rFonts w:hint="eastAsia"/>
          <w:sz w:val="20"/>
          <w:szCs w:val="20"/>
        </w:rPr>
        <w:t>, 4</w:t>
      </w:r>
      <w:r w:rsidRPr="00875C38">
        <w:rPr>
          <w:sz w:val="20"/>
          <w:szCs w:val="20"/>
        </w:rPr>
        <w:t xml:space="preserve"> </w:t>
      </w:r>
      <w:r w:rsidRPr="00875C38">
        <w:rPr>
          <w:rFonts w:hint="eastAsia"/>
          <w:sz w:val="20"/>
          <w:szCs w:val="20"/>
        </w:rPr>
        <w:t>MEO</w:t>
      </w:r>
      <w:r w:rsidRPr="00875C38">
        <w:rPr>
          <w:rFonts w:eastAsia="SimSun" w:hint="eastAsia"/>
          <w:sz w:val="20"/>
          <w:szCs w:val="20"/>
          <w:lang w:eastAsia="zh-CN"/>
        </w:rPr>
        <w:t>s</w:t>
      </w:r>
      <w:r w:rsidRPr="00875C38">
        <w:rPr>
          <w:sz w:val="20"/>
          <w:szCs w:val="20"/>
        </w:rPr>
        <w:t xml:space="preserve"> and 7 GSOs (COMPASS-</w:t>
      </w:r>
      <w:r w:rsidRPr="00875C38">
        <w:rPr>
          <w:rFonts w:hint="eastAsia"/>
          <w:sz w:val="20"/>
          <w:szCs w:val="20"/>
        </w:rPr>
        <w:t>58.75E/80E/110.5E/140E/160E/</w:t>
      </w:r>
      <w:r w:rsidRPr="00875C38">
        <w:rPr>
          <w:sz w:val="20"/>
          <w:szCs w:val="20"/>
        </w:rPr>
        <w:t>B-</w:t>
      </w:r>
      <w:r w:rsidRPr="00875C38">
        <w:rPr>
          <w:rFonts w:hint="eastAsia"/>
          <w:sz w:val="20"/>
          <w:szCs w:val="20"/>
        </w:rPr>
        <w:t>84E/</w:t>
      </w:r>
      <w:r w:rsidRPr="00875C38">
        <w:rPr>
          <w:sz w:val="20"/>
          <w:szCs w:val="20"/>
        </w:rPr>
        <w:t>B-</w:t>
      </w:r>
      <w:r w:rsidRPr="00875C38">
        <w:rPr>
          <w:rFonts w:hint="eastAsia"/>
          <w:sz w:val="20"/>
          <w:szCs w:val="20"/>
        </w:rPr>
        <w:t>144.5E</w:t>
      </w:r>
      <w:r w:rsidRPr="00875C38">
        <w:rPr>
          <w:sz w:val="20"/>
          <w:szCs w:val="20"/>
        </w:rPr>
        <w:t>)</w:t>
      </w:r>
      <w:r w:rsidRPr="00875C38">
        <w:rPr>
          <w:rFonts w:hint="eastAsia"/>
          <w:sz w:val="20"/>
          <w:szCs w:val="20"/>
        </w:rPr>
        <w:t>.</w:t>
      </w:r>
    </w:p>
    <w:p w14:paraId="699DAFE0" w14:textId="77777777" w:rsidR="00554A1D" w:rsidRPr="00875C38" w:rsidRDefault="00554A1D" w:rsidP="00554A1D">
      <w:pPr>
        <w:rPr>
          <w:sz w:val="20"/>
          <w:szCs w:val="20"/>
        </w:rPr>
      </w:pPr>
      <w:r w:rsidRPr="00875C38">
        <w:rPr>
          <w:sz w:val="20"/>
          <w:szCs w:val="20"/>
        </w:rPr>
        <w:t xml:space="preserve">Note 2: </w:t>
      </w:r>
      <w:r w:rsidRPr="00875C38">
        <w:rPr>
          <w:rFonts w:hint="eastAsia"/>
          <w:sz w:val="20"/>
          <w:szCs w:val="20"/>
        </w:rPr>
        <w:t xml:space="preserve">The space constellation of the COMPASS </w:t>
      </w:r>
      <w:r w:rsidRPr="00875C38">
        <w:rPr>
          <w:sz w:val="20"/>
          <w:szCs w:val="20"/>
        </w:rPr>
        <w:t>global</w:t>
      </w:r>
      <w:r w:rsidRPr="00875C38">
        <w:rPr>
          <w:rFonts w:hint="eastAsia"/>
          <w:sz w:val="20"/>
          <w:szCs w:val="20"/>
        </w:rPr>
        <w:t xml:space="preserve"> system consists of 35 satellites</w:t>
      </w:r>
      <w:r w:rsidRPr="00875C38">
        <w:rPr>
          <w:sz w:val="20"/>
          <w:szCs w:val="20"/>
        </w:rPr>
        <w:t>:</w:t>
      </w:r>
      <w:r w:rsidRPr="00875C38">
        <w:rPr>
          <w:rFonts w:hint="eastAsia"/>
          <w:sz w:val="20"/>
          <w:szCs w:val="20"/>
        </w:rPr>
        <w:t xml:space="preserve"> 3</w:t>
      </w:r>
      <w:r w:rsidRPr="00875C38">
        <w:rPr>
          <w:sz w:val="20"/>
          <w:szCs w:val="20"/>
        </w:rPr>
        <w:t xml:space="preserve"> </w:t>
      </w:r>
      <w:r w:rsidRPr="00875C38">
        <w:rPr>
          <w:rFonts w:hint="eastAsia"/>
          <w:sz w:val="20"/>
          <w:szCs w:val="20"/>
        </w:rPr>
        <w:t>IGSO</w:t>
      </w:r>
      <w:r w:rsidRPr="00875C38">
        <w:rPr>
          <w:rFonts w:eastAsia="SimSun" w:hint="eastAsia"/>
          <w:sz w:val="20"/>
          <w:szCs w:val="20"/>
          <w:lang w:eastAsia="zh-CN"/>
        </w:rPr>
        <w:t>s</w:t>
      </w:r>
      <w:r w:rsidRPr="00875C38">
        <w:rPr>
          <w:rFonts w:hint="eastAsia"/>
          <w:sz w:val="20"/>
          <w:szCs w:val="20"/>
        </w:rPr>
        <w:t>, 27</w:t>
      </w:r>
      <w:r w:rsidRPr="00875C38">
        <w:rPr>
          <w:sz w:val="20"/>
          <w:szCs w:val="20"/>
        </w:rPr>
        <w:t xml:space="preserve"> </w:t>
      </w:r>
      <w:r w:rsidRPr="00875C38">
        <w:rPr>
          <w:rFonts w:hint="eastAsia"/>
          <w:sz w:val="20"/>
          <w:szCs w:val="20"/>
        </w:rPr>
        <w:t>MEO</w:t>
      </w:r>
      <w:r w:rsidRPr="00875C38">
        <w:rPr>
          <w:rFonts w:eastAsia="SimSun" w:hint="eastAsia"/>
          <w:sz w:val="20"/>
          <w:szCs w:val="20"/>
          <w:lang w:eastAsia="zh-CN"/>
        </w:rPr>
        <w:t>s</w:t>
      </w:r>
      <w:r w:rsidRPr="00875C38">
        <w:rPr>
          <w:rFonts w:hint="eastAsia"/>
          <w:sz w:val="20"/>
          <w:szCs w:val="20"/>
        </w:rPr>
        <w:t xml:space="preserve"> and 5 GSO</w:t>
      </w:r>
      <w:r w:rsidRPr="00875C38">
        <w:rPr>
          <w:sz w:val="20"/>
          <w:szCs w:val="20"/>
        </w:rPr>
        <w:t>s ((COMPASS-</w:t>
      </w:r>
      <w:r w:rsidRPr="00875C38">
        <w:rPr>
          <w:rFonts w:hint="eastAsia"/>
          <w:sz w:val="20"/>
          <w:szCs w:val="20"/>
        </w:rPr>
        <w:t>58.75E/80E/110.5E/140E/160E</w:t>
      </w:r>
      <w:r w:rsidRPr="00875C38">
        <w:rPr>
          <w:sz w:val="20"/>
          <w:szCs w:val="20"/>
        </w:rPr>
        <w:t>).</w:t>
      </w:r>
    </w:p>
    <w:p w14:paraId="40A09F61" w14:textId="6FF96300" w:rsidR="00E2411F" w:rsidRPr="00365119" w:rsidRDefault="00E2411F" w:rsidP="00E2411F">
      <w:pPr>
        <w:pStyle w:val="Heading2"/>
      </w:pPr>
      <w:r>
        <w:lastRenderedPageBreak/>
        <w:t xml:space="preserve">3.2 Maximum Aggregate EPFD results using </w:t>
      </w:r>
      <w:r w:rsidR="009D02D3">
        <w:t>U</w:t>
      </w:r>
      <w:r w:rsidR="00A522E4">
        <w:t>.</w:t>
      </w:r>
      <w:r w:rsidR="009D02D3">
        <w:t>S</w:t>
      </w:r>
      <w:r w:rsidR="00A522E4">
        <w:t>.</w:t>
      </w:r>
      <w:r w:rsidR="009D02D3">
        <w:t xml:space="preserve"> </w:t>
      </w:r>
      <w:r>
        <w:t>Tool</w:t>
      </w:r>
    </w:p>
    <w:p w14:paraId="6D0F28EC" w14:textId="4D57E046" w:rsidR="00E2411F" w:rsidRDefault="00E2411F" w:rsidP="00E2411F">
      <w:r>
        <w:t xml:space="preserve">The maximum aggregate </w:t>
      </w:r>
      <w:proofErr w:type="spellStart"/>
      <w:r>
        <w:t>epfd</w:t>
      </w:r>
      <w:proofErr w:type="spellEnd"/>
      <w:r>
        <w:t xml:space="preserve"> results are summarized in Table 2 and </w:t>
      </w:r>
      <w:r>
        <w:fldChar w:fldCharType="begin"/>
      </w:r>
      <w:r>
        <w:instrText xml:space="preserve"> REF _Ref332030136 \h  \* MERGEFORMAT </w:instrText>
      </w:r>
      <w:r>
        <w:fldChar w:fldCharType="separate"/>
      </w:r>
      <w:r w:rsidRPr="00660ABA">
        <w:t xml:space="preserve">Figure </w:t>
      </w:r>
      <w:r w:rsidRPr="00660ABA">
        <w:rPr>
          <w:noProof/>
        </w:rPr>
        <w:t>1</w:t>
      </w:r>
      <w:r>
        <w:fldChar w:fldCharType="end"/>
      </w:r>
      <w:r>
        <w:t xml:space="preserve">. The maximum aggregate </w:t>
      </w:r>
      <w:proofErr w:type="spellStart"/>
      <w:r>
        <w:t>epfd</w:t>
      </w:r>
      <w:proofErr w:type="spellEnd"/>
      <w:r>
        <w:t xml:space="preserve"> is -121.90 dB(W/(m</w:t>
      </w:r>
      <w:r>
        <w:rPr>
          <w:vertAlign w:val="superscript"/>
        </w:rPr>
        <w:t>2</w:t>
      </w:r>
      <w:r>
        <w:t xml:space="preserve">∙MHz)), which occurs at 1 176 </w:t>
      </w:r>
      <w:proofErr w:type="spellStart"/>
      <w:r>
        <w:t>MHz.</w:t>
      </w:r>
      <w:proofErr w:type="spellEnd"/>
      <w:r>
        <w:t xml:space="preserve"> The remaining margin before exceeding the Resolution 609 limit of -121.5 dB(W/(m</w:t>
      </w:r>
      <w:r>
        <w:rPr>
          <w:vertAlign w:val="superscript"/>
        </w:rPr>
        <w:t>2</w:t>
      </w:r>
      <w:r>
        <w:t xml:space="preserve">∙MHz)) is 0.40 </w:t>
      </w:r>
      <w:proofErr w:type="spellStart"/>
      <w:r>
        <w:t>dB.</w:t>
      </w:r>
      <w:proofErr w:type="spellEnd"/>
      <w:r>
        <w:t xml:space="preserve"> </w:t>
      </w:r>
    </w:p>
    <w:p w14:paraId="43460818" w14:textId="77777777" w:rsidR="00E2411F" w:rsidRDefault="00E2411F" w:rsidP="00E2411F"/>
    <w:p w14:paraId="6B6FEF1D" w14:textId="1D0881C6" w:rsidR="003048D6" w:rsidRDefault="00161D02">
      <w:pPr>
        <w:jc w:val="center"/>
        <w:rPr>
          <w:b/>
          <w:sz w:val="22"/>
        </w:rPr>
      </w:pPr>
      <w:bookmarkStart w:id="1" w:name="_Ref331519603"/>
      <w:r>
        <w:rPr>
          <w:b/>
          <w:sz w:val="22"/>
        </w:rPr>
        <w:t xml:space="preserve">Table </w:t>
      </w:r>
      <w:r>
        <w:rPr>
          <w:b/>
          <w:sz w:val="22"/>
        </w:rPr>
        <w:fldChar w:fldCharType="begin"/>
      </w:r>
      <w:r>
        <w:rPr>
          <w:b/>
          <w:sz w:val="22"/>
        </w:rPr>
        <w:instrText xml:space="preserve"> SEQ Table \* ARABIC </w:instrText>
      </w:r>
      <w:r>
        <w:rPr>
          <w:b/>
          <w:sz w:val="22"/>
        </w:rPr>
        <w:fldChar w:fldCharType="separate"/>
      </w:r>
      <w:r>
        <w:rPr>
          <w:b/>
          <w:noProof/>
          <w:sz w:val="22"/>
        </w:rPr>
        <w:t>2</w:t>
      </w:r>
      <w:r>
        <w:rPr>
          <w:b/>
          <w:sz w:val="22"/>
        </w:rPr>
        <w:fldChar w:fldCharType="end"/>
      </w:r>
      <w:r>
        <w:rPr>
          <w:b/>
          <w:sz w:val="22"/>
        </w:rPr>
        <w:t>:</w:t>
      </w:r>
      <w:r w:rsidR="008604E6">
        <w:rPr>
          <w:b/>
          <w:sz w:val="22"/>
        </w:rPr>
        <w:t xml:space="preserve"> </w:t>
      </w:r>
      <w:r>
        <w:rPr>
          <w:b/>
          <w:sz w:val="22"/>
        </w:rPr>
        <w:t xml:space="preserve">Maximum aggregate </w:t>
      </w:r>
      <w:proofErr w:type="spellStart"/>
      <w:r>
        <w:rPr>
          <w:b/>
          <w:sz w:val="22"/>
        </w:rPr>
        <w:t>e</w:t>
      </w:r>
      <w:r w:rsidR="00F36E36">
        <w:rPr>
          <w:b/>
          <w:sz w:val="22"/>
        </w:rPr>
        <w:t>pfd</w:t>
      </w:r>
      <w:proofErr w:type="spellEnd"/>
      <w:r w:rsidR="00F36E36">
        <w:rPr>
          <w:b/>
          <w:sz w:val="22"/>
        </w:rPr>
        <w:t xml:space="preserve"> calculation results</w:t>
      </w:r>
      <w:r>
        <w:rPr>
          <w:b/>
          <w:sz w:val="22"/>
        </w:rPr>
        <w:br/>
      </w:r>
    </w:p>
    <w:p w14:paraId="40351602" w14:textId="1B7607BD" w:rsidR="003048D6" w:rsidRDefault="00502227">
      <w:r w:rsidRPr="00502227">
        <w:rPr>
          <w:noProof/>
        </w:rPr>
        <w:drawing>
          <wp:inline distT="0" distB="0" distL="0" distR="0" wp14:anchorId="51B6AC72" wp14:editId="2A29AA46">
            <wp:extent cx="6125820" cy="2585803"/>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30988" cy="2587984"/>
                    </a:xfrm>
                    <a:prstGeom prst="rect">
                      <a:avLst/>
                    </a:prstGeom>
                  </pic:spPr>
                </pic:pic>
              </a:graphicData>
            </a:graphic>
          </wp:inline>
        </w:drawing>
      </w:r>
    </w:p>
    <w:p w14:paraId="2F575280" w14:textId="4404D6D6" w:rsidR="00502227" w:rsidRDefault="00502227"/>
    <w:p w14:paraId="2B832847" w14:textId="4C2AFB70" w:rsidR="00365119" w:rsidRDefault="00B401C4" w:rsidP="00365119">
      <w:pPr>
        <w:jc w:val="center"/>
      </w:pPr>
      <w:r>
        <w:rPr>
          <w:noProof/>
        </w:rPr>
        <w:drawing>
          <wp:inline distT="0" distB="0" distL="0" distR="0" wp14:anchorId="27FCCCF5" wp14:editId="11F77F8B">
            <wp:extent cx="5486400" cy="3657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max_epfd_15th.png"/>
                    <pic:cNvPicPr/>
                  </pic:nvPicPr>
                  <pic:blipFill>
                    <a:blip r:embed="rId10">
                      <a:extLst>
                        <a:ext uri="{28A0092B-C50C-407E-A947-70E740481C1C}">
                          <a14:useLocalDpi xmlns:a14="http://schemas.microsoft.com/office/drawing/2010/main" val="0"/>
                        </a:ext>
                      </a:extLst>
                    </a:blip>
                    <a:stretch>
                      <a:fillRect/>
                    </a:stretch>
                  </pic:blipFill>
                  <pic:spPr>
                    <a:xfrm>
                      <a:off x="0" y="0"/>
                      <a:ext cx="5486400" cy="3657600"/>
                    </a:xfrm>
                    <a:prstGeom prst="rect">
                      <a:avLst/>
                    </a:prstGeom>
                  </pic:spPr>
                </pic:pic>
              </a:graphicData>
            </a:graphic>
          </wp:inline>
        </w:drawing>
      </w:r>
    </w:p>
    <w:p w14:paraId="61ACFE83" w14:textId="77777777" w:rsidR="00365119" w:rsidRDefault="00365119" w:rsidP="00365119">
      <w:pPr>
        <w:jc w:val="center"/>
      </w:pPr>
    </w:p>
    <w:p w14:paraId="2271ECC9" w14:textId="5CA0D4F1" w:rsidR="00365119" w:rsidRPr="00E2411F" w:rsidRDefault="00365119">
      <w:pPr>
        <w:rPr>
          <w:b/>
          <w:sz w:val="22"/>
        </w:rPr>
      </w:pPr>
      <w:bookmarkStart w:id="2" w:name="_Ref332030136"/>
      <w:r>
        <w:rPr>
          <w:b/>
          <w:sz w:val="22"/>
        </w:rPr>
        <w:t xml:space="preserve">Figure </w:t>
      </w:r>
      <w:r>
        <w:rPr>
          <w:b/>
          <w:sz w:val="22"/>
        </w:rPr>
        <w:fldChar w:fldCharType="begin"/>
      </w:r>
      <w:r>
        <w:rPr>
          <w:b/>
          <w:sz w:val="22"/>
        </w:rPr>
        <w:instrText xml:space="preserve"> SEQ Figure \* ARABIC </w:instrText>
      </w:r>
      <w:r>
        <w:rPr>
          <w:b/>
          <w:sz w:val="22"/>
        </w:rPr>
        <w:fldChar w:fldCharType="separate"/>
      </w:r>
      <w:r w:rsidR="00A43EBC">
        <w:rPr>
          <w:b/>
          <w:noProof/>
          <w:sz w:val="22"/>
        </w:rPr>
        <w:t>1</w:t>
      </w:r>
      <w:r>
        <w:rPr>
          <w:b/>
          <w:sz w:val="22"/>
        </w:rPr>
        <w:fldChar w:fldCharType="end"/>
      </w:r>
      <w:bookmarkEnd w:id="2"/>
      <w:r>
        <w:rPr>
          <w:b/>
          <w:sz w:val="22"/>
        </w:rPr>
        <w:t xml:space="preserve">: Maximum aggregate </w:t>
      </w:r>
      <w:proofErr w:type="spellStart"/>
      <w:r>
        <w:rPr>
          <w:b/>
          <w:sz w:val="22"/>
        </w:rPr>
        <w:t>epfd</w:t>
      </w:r>
      <w:proofErr w:type="spellEnd"/>
      <w:r>
        <w:rPr>
          <w:b/>
          <w:sz w:val="22"/>
        </w:rPr>
        <w:t xml:space="preserve"> results.</w:t>
      </w:r>
      <w:r w:rsidR="008604E6">
        <w:rPr>
          <w:b/>
          <w:sz w:val="22"/>
        </w:rPr>
        <w:t xml:space="preserve"> </w:t>
      </w:r>
      <w:r>
        <w:rPr>
          <w:b/>
          <w:sz w:val="22"/>
        </w:rPr>
        <w:t>T</w:t>
      </w:r>
      <w:r w:rsidR="00FB7694">
        <w:rPr>
          <w:b/>
          <w:sz w:val="22"/>
        </w:rPr>
        <w:t xml:space="preserve">he maximum aggregate </w:t>
      </w:r>
      <w:proofErr w:type="spellStart"/>
      <w:r w:rsidR="00FB7694">
        <w:rPr>
          <w:b/>
          <w:sz w:val="22"/>
        </w:rPr>
        <w:t>epfd</w:t>
      </w:r>
      <w:proofErr w:type="spellEnd"/>
      <w:r w:rsidR="00FB7694">
        <w:rPr>
          <w:b/>
          <w:sz w:val="22"/>
        </w:rPr>
        <w:t xml:space="preserve"> value</w:t>
      </w:r>
      <w:r>
        <w:rPr>
          <w:b/>
          <w:sz w:val="22"/>
        </w:rPr>
        <w:t xml:space="preserve"> calculated</w:t>
      </w:r>
      <w:r w:rsidR="003B1C2B">
        <w:rPr>
          <w:b/>
          <w:sz w:val="22"/>
        </w:rPr>
        <w:t xml:space="preserve"> using the U.S. tool is -121.90</w:t>
      </w:r>
      <w:r>
        <w:rPr>
          <w:b/>
          <w:sz w:val="22"/>
        </w:rPr>
        <w:t xml:space="preserve"> dB(W/(m</w:t>
      </w:r>
      <w:r>
        <w:rPr>
          <w:b/>
          <w:sz w:val="22"/>
          <w:vertAlign w:val="superscript"/>
        </w:rPr>
        <w:t>2</w:t>
      </w:r>
      <w:r>
        <w:rPr>
          <w:b/>
          <w:sz w:val="22"/>
        </w:rPr>
        <w:t>∙MHz)) and occur</w:t>
      </w:r>
      <w:r w:rsidR="00D3319C">
        <w:rPr>
          <w:b/>
          <w:sz w:val="22"/>
        </w:rPr>
        <w:t>s</w:t>
      </w:r>
      <w:r>
        <w:rPr>
          <w:b/>
          <w:sz w:val="22"/>
        </w:rPr>
        <w:t xml:space="preserve"> at 1</w:t>
      </w:r>
      <w:r w:rsidR="00FB7694">
        <w:rPr>
          <w:b/>
          <w:sz w:val="22"/>
        </w:rPr>
        <w:t> </w:t>
      </w:r>
      <w:r>
        <w:rPr>
          <w:b/>
          <w:sz w:val="22"/>
        </w:rPr>
        <w:t xml:space="preserve">176 </w:t>
      </w:r>
      <w:proofErr w:type="spellStart"/>
      <w:r>
        <w:rPr>
          <w:b/>
          <w:sz w:val="22"/>
        </w:rPr>
        <w:t>MHz.</w:t>
      </w:r>
      <w:proofErr w:type="spellEnd"/>
    </w:p>
    <w:bookmarkEnd w:id="1"/>
    <w:p w14:paraId="4FE8DCEC" w14:textId="5C468F61" w:rsidR="003048D6" w:rsidRDefault="00161D02" w:rsidP="00DC12ED">
      <w:pPr>
        <w:pStyle w:val="Heading1"/>
      </w:pPr>
      <w:r>
        <w:lastRenderedPageBreak/>
        <w:t xml:space="preserve">4 </w:t>
      </w:r>
      <w:r w:rsidR="00DC12ED">
        <w:t xml:space="preserve">Fifteenth </w:t>
      </w:r>
      <w:r>
        <w:t>CM Single-System EPFD Results</w:t>
      </w:r>
    </w:p>
    <w:p w14:paraId="31429946" w14:textId="03645178" w:rsidR="00492008" w:rsidRDefault="00492008" w:rsidP="00492008">
      <w:pPr>
        <w:pStyle w:val="Heading2"/>
      </w:pPr>
      <w:r>
        <w:t>4.</w:t>
      </w:r>
      <w:r w:rsidR="00DC12ED">
        <w:t xml:space="preserve">1 </w:t>
      </w:r>
      <w:r>
        <w:t>INSAT-NAVR-GS + INSAT-NAV-</w:t>
      </w:r>
      <w:r w:rsidR="00DC12ED">
        <w:t xml:space="preserve">GS17 </w:t>
      </w:r>
    </w:p>
    <w:p w14:paraId="191148A5" w14:textId="1F33C52E" w:rsidR="006702D7" w:rsidRDefault="006702D7" w:rsidP="006702D7">
      <w:pPr>
        <w:pStyle w:val="BodyText-MITRE2007"/>
      </w:pPr>
      <w:r>
        <w:t>India provided updated information on their IRNSS non-GSO system</w:t>
      </w:r>
      <w:r w:rsidR="00D3319C">
        <w:t xml:space="preserve"> for the 15</w:t>
      </w:r>
      <w:r w:rsidR="00D3319C" w:rsidRPr="00485EA3">
        <w:rPr>
          <w:vertAlign w:val="superscript"/>
        </w:rPr>
        <w:t>th</w:t>
      </w:r>
      <w:r w:rsidR="00D3319C">
        <w:t xml:space="preserve"> CM</w:t>
      </w:r>
      <w:r>
        <w:t xml:space="preserve">. India indicated that </w:t>
      </w:r>
      <w:r w:rsidR="00D3319C">
        <w:t xml:space="preserve">the </w:t>
      </w:r>
      <w:r>
        <w:t xml:space="preserve">INSAT-NAV-NGSA filing expired on 12 August 2017. This filing had covered </w:t>
      </w:r>
      <w:r w:rsidRPr="00EA6B05">
        <w:t>the four IRNSS geo-synchronous satellites in four orbital planes with an inclination of 42</w:t>
      </w:r>
      <w:r w:rsidRPr="006702D7">
        <w:rPr>
          <w:rFonts w:ascii="Cambria Math" w:hAnsi="Cambria Math" w:cs="Cambria Math"/>
        </w:rPr>
        <w:t>⁰</w:t>
      </w:r>
      <w:r w:rsidRPr="00EA6B05">
        <w:t xml:space="preserve"> and equatorial crossings at 46.5</w:t>
      </w:r>
      <w:r w:rsidRPr="006702D7">
        <w:rPr>
          <w:rFonts w:ascii="Cambria Math" w:hAnsi="Cambria Math" w:cs="Cambria Math"/>
        </w:rPr>
        <w:t>⁰</w:t>
      </w:r>
      <w:r w:rsidRPr="00EA6B05">
        <w:t>E, 65.5</w:t>
      </w:r>
      <w:r w:rsidRPr="006702D7">
        <w:rPr>
          <w:rFonts w:ascii="Cambria Math" w:hAnsi="Cambria Math" w:cs="Cambria Math"/>
        </w:rPr>
        <w:t>⁰</w:t>
      </w:r>
      <w:r w:rsidRPr="00EA6B05">
        <w:t>E, 94.5</w:t>
      </w:r>
      <w:r w:rsidRPr="006702D7">
        <w:rPr>
          <w:rFonts w:ascii="Cambria Math" w:hAnsi="Cambria Math" w:cs="Cambria Math"/>
        </w:rPr>
        <w:t>⁰</w:t>
      </w:r>
      <w:r w:rsidRPr="00EA6B05">
        <w:t>E and 119.75</w:t>
      </w:r>
      <w:r w:rsidRPr="006702D7">
        <w:rPr>
          <w:rFonts w:ascii="Cambria Math" w:hAnsi="Cambria Math" w:cs="Cambria Math"/>
        </w:rPr>
        <w:t>⁰</w:t>
      </w:r>
      <w:r w:rsidRPr="00EA6B05">
        <w:t>E</w:t>
      </w:r>
      <w:r>
        <w:t>,</w:t>
      </w:r>
      <w:r w:rsidRPr="00EA6B05">
        <w:t xml:space="preserve"> respectively.</w:t>
      </w:r>
      <w:r>
        <w:t xml:space="preserve"> India indicated that a new filing, INSAT-NAV-GS17 (API/C/224, IFIC2856, CR/C/4544 IFIC2866), covers </w:t>
      </w:r>
      <w:r w:rsidRPr="00EA6B05">
        <w:t xml:space="preserve">four IRNSS geo-synchronous satellites in </w:t>
      </w:r>
      <w:r>
        <w:t>two</w:t>
      </w:r>
      <w:r w:rsidRPr="00EA6B05">
        <w:t xml:space="preserve"> orbital </w:t>
      </w:r>
      <w:r>
        <w:t>planes with an inclination of 29</w:t>
      </w:r>
      <w:r w:rsidRPr="006702D7">
        <w:rPr>
          <w:rFonts w:ascii="Cambria Math" w:hAnsi="Cambria Math" w:cs="Cambria Math"/>
        </w:rPr>
        <w:t>⁰</w:t>
      </w:r>
      <w:r w:rsidRPr="00EA6B05">
        <w:t xml:space="preserve"> and equatorial crossings at </w:t>
      </w:r>
      <w:r>
        <w:t>32.5</w:t>
      </w:r>
      <w:r w:rsidRPr="006702D7">
        <w:rPr>
          <w:rFonts w:ascii="Cambria Math" w:hAnsi="Cambria Math" w:cs="Cambria Math"/>
        </w:rPr>
        <w:t>⁰</w:t>
      </w:r>
      <w:r w:rsidRPr="002B6545">
        <w:t> </w:t>
      </w:r>
      <w:r>
        <w:t>E</w:t>
      </w:r>
      <w:r w:rsidRPr="00EA6B05">
        <w:t xml:space="preserve"> and </w:t>
      </w:r>
      <w:r>
        <w:t>129.</w:t>
      </w:r>
      <w:r w:rsidRPr="00EA6B05">
        <w:t>5</w:t>
      </w:r>
      <w:r w:rsidRPr="006702D7">
        <w:rPr>
          <w:rFonts w:ascii="Cambria Math" w:hAnsi="Cambria Math" w:cs="Cambria Math"/>
        </w:rPr>
        <w:t>⁰</w:t>
      </w:r>
      <w:r>
        <w:t> E</w:t>
      </w:r>
      <w:r w:rsidRPr="00EA6B05">
        <w:t>.</w:t>
      </w:r>
      <w:r>
        <w:t xml:space="preserve"> </w:t>
      </w:r>
    </w:p>
    <w:p w14:paraId="4DDF5A3A" w14:textId="63B20DDA" w:rsidR="006702D7" w:rsidRDefault="006702D7" w:rsidP="006702D7">
      <w:pPr>
        <w:pStyle w:val="BodyText-MITRE2007"/>
      </w:pPr>
      <w:r>
        <w:t>India indicated no change</w:t>
      </w:r>
      <w:r w:rsidR="00502227">
        <w:t>s</w:t>
      </w:r>
      <w:r>
        <w:t xml:space="preserve"> to the four IRNSS</w:t>
      </w:r>
      <w:r w:rsidRPr="006702D7">
        <w:t xml:space="preserve"> </w:t>
      </w:r>
      <w:r w:rsidRPr="00EA6B05">
        <w:t xml:space="preserve">geo-synchronous </w:t>
      </w:r>
      <w:r>
        <w:t xml:space="preserve">satellites covered under </w:t>
      </w:r>
      <w:r w:rsidR="00D3319C">
        <w:t xml:space="preserve">the  </w:t>
      </w:r>
      <w:r w:rsidRPr="00EA6B05">
        <w:t>INSAT-NAVR-GS</w:t>
      </w:r>
      <w:r>
        <w:t xml:space="preserve"> filing. These </w:t>
      </w:r>
      <w:r w:rsidRPr="00EA6B05">
        <w:t xml:space="preserve">four </w:t>
      </w:r>
      <w:r>
        <w:t>satellites are in</w:t>
      </w:r>
      <w:r w:rsidRPr="00EA6B05">
        <w:t xml:space="preserve"> two orbital planes with an inclination of </w:t>
      </w:r>
      <w:r>
        <w:t>29</w:t>
      </w:r>
      <w:r w:rsidRPr="006702D7">
        <w:rPr>
          <w:rFonts w:ascii="Cambria Math" w:hAnsi="Cambria Math" w:cs="Cambria Math"/>
        </w:rPr>
        <w:t>⁰</w:t>
      </w:r>
      <w:r>
        <w:t xml:space="preserve">. Two of the four satellites are in one orbital plane with </w:t>
      </w:r>
      <w:r w:rsidRPr="00EA6B05">
        <w:t>equatorial crossings at 55</w:t>
      </w:r>
      <w:r w:rsidRPr="006702D7">
        <w:rPr>
          <w:rFonts w:ascii="Cambria Math" w:hAnsi="Cambria Math" w:cs="Cambria Math"/>
        </w:rPr>
        <w:t>⁰</w:t>
      </w:r>
      <w:r>
        <w:t xml:space="preserve">E, while the other two satellites are in </w:t>
      </w:r>
      <w:r w:rsidR="00D3319C">
        <w:t xml:space="preserve">a </w:t>
      </w:r>
      <w:r>
        <w:t>second orbital plane</w:t>
      </w:r>
      <w:r w:rsidRPr="00EA6B05">
        <w:t xml:space="preserve"> </w:t>
      </w:r>
      <w:r>
        <w:t xml:space="preserve">with </w:t>
      </w:r>
      <w:r w:rsidRPr="00EA6B05">
        <w:t>111.75</w:t>
      </w:r>
      <w:r w:rsidRPr="006702D7">
        <w:rPr>
          <w:rFonts w:ascii="Cambria Math" w:hAnsi="Cambria Math" w:cs="Cambria Math"/>
        </w:rPr>
        <w:t>⁰</w:t>
      </w:r>
      <w:r w:rsidRPr="002B6545">
        <w:t> </w:t>
      </w:r>
      <w:r w:rsidRPr="00EA6B05">
        <w:t>E</w:t>
      </w:r>
      <w:r>
        <w:t xml:space="preserve"> equatorial crossing</w:t>
      </w:r>
      <w:r w:rsidR="00D3319C">
        <w:t>s</w:t>
      </w:r>
      <w:r>
        <w:t>. Together, the</w:t>
      </w:r>
      <w:r w:rsidR="00D3319C">
        <w:t>se</w:t>
      </w:r>
      <w:r>
        <w:t xml:space="preserve"> two filings cover eight </w:t>
      </w:r>
      <w:r w:rsidRPr="00EA6B05">
        <w:t xml:space="preserve">geo-synchronous </w:t>
      </w:r>
      <w:r>
        <w:t xml:space="preserve">satellites relevant for the work of </w:t>
      </w:r>
      <w:r w:rsidR="00D3319C">
        <w:t xml:space="preserve">the </w:t>
      </w:r>
      <w:r>
        <w:t>CM.</w:t>
      </w:r>
    </w:p>
    <w:p w14:paraId="404E43B3" w14:textId="7514CB4B" w:rsidR="00E2411F" w:rsidRDefault="00C404FB" w:rsidP="006702D7">
      <w:pPr>
        <w:pStyle w:val="BodyText-MITRE2007"/>
      </w:pPr>
      <w:r>
        <w:t xml:space="preserve">The </w:t>
      </w:r>
      <w:proofErr w:type="spellStart"/>
      <w:r>
        <w:t>epfd</w:t>
      </w:r>
      <w:proofErr w:type="spellEnd"/>
      <w:r>
        <w:t xml:space="preserve"> results from India and the U.S. for these eight satellites are </w:t>
      </w:r>
      <w:r w:rsidR="006702D7">
        <w:t>shown in Figure 2</w:t>
      </w:r>
      <w:r>
        <w:t xml:space="preserve"> and Figure 3, respectively</w:t>
      </w:r>
      <w:r w:rsidR="00D3319C">
        <w:t>.</w:t>
      </w:r>
      <w:r>
        <w:t xml:space="preserve"> </w:t>
      </w:r>
      <w:r w:rsidR="00D3319C">
        <w:t>T</w:t>
      </w:r>
      <w:r>
        <w:t xml:space="preserve">he maximum </w:t>
      </w:r>
      <w:proofErr w:type="spellStart"/>
      <w:r>
        <w:t>epfd</w:t>
      </w:r>
      <w:proofErr w:type="spellEnd"/>
      <w:r>
        <w:t xml:space="preserve"> values as a function of latitude </w:t>
      </w:r>
      <w:r w:rsidR="00D3319C">
        <w:t>using both tools are</w:t>
      </w:r>
      <w:r>
        <w:t xml:space="preserve"> shown in Figure 4</w:t>
      </w:r>
      <w:r w:rsidR="00D3319C">
        <w:t xml:space="preserve"> which illustrates that t</w:t>
      </w:r>
      <w:r w:rsidR="00E2411F">
        <w:t>he IRNSS results obtained by India and the U</w:t>
      </w:r>
      <w:r w:rsidR="005760B5">
        <w:t>.S. are in very good agreement.</w:t>
      </w:r>
    </w:p>
    <w:p w14:paraId="7C9D5BFB" w14:textId="3BDEB1A2" w:rsidR="005760B5" w:rsidRPr="006A09CD" w:rsidRDefault="005760B5" w:rsidP="006702D7">
      <w:pPr>
        <w:pStyle w:val="BodyText-MITRE2007"/>
      </w:pPr>
    </w:p>
    <w:p w14:paraId="3F20B31D" w14:textId="54A5D1A3" w:rsidR="003048D6" w:rsidRDefault="006702D7" w:rsidP="00F22574">
      <w:pPr>
        <w:pStyle w:val="BodyText-MITRE2007"/>
        <w:jc w:val="center"/>
      </w:pPr>
      <w:r>
        <w:rPr>
          <w:noProof/>
        </w:rPr>
        <w:drawing>
          <wp:inline distT="0" distB="0" distL="0" distR="0" wp14:anchorId="78683F84" wp14:editId="529B0B36">
            <wp:extent cx="5486400" cy="3657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rnss.png"/>
                    <pic:cNvPicPr/>
                  </pic:nvPicPr>
                  <pic:blipFill>
                    <a:blip r:embed="rId11">
                      <a:extLst>
                        <a:ext uri="{28A0092B-C50C-407E-A947-70E740481C1C}">
                          <a14:useLocalDpi xmlns:a14="http://schemas.microsoft.com/office/drawing/2010/main" val="0"/>
                        </a:ext>
                      </a:extLst>
                    </a:blip>
                    <a:stretch>
                      <a:fillRect/>
                    </a:stretch>
                  </pic:blipFill>
                  <pic:spPr>
                    <a:xfrm>
                      <a:off x="0" y="0"/>
                      <a:ext cx="5486400" cy="3657600"/>
                    </a:xfrm>
                    <a:prstGeom prst="rect">
                      <a:avLst/>
                    </a:prstGeom>
                  </pic:spPr>
                </pic:pic>
              </a:graphicData>
            </a:graphic>
          </wp:inline>
        </w:drawing>
      </w:r>
    </w:p>
    <w:p w14:paraId="64843088" w14:textId="602BE7AF" w:rsidR="003048D6" w:rsidRDefault="003048D6">
      <w:pPr>
        <w:jc w:val="center"/>
      </w:pPr>
    </w:p>
    <w:p w14:paraId="3E46B8CF" w14:textId="20BE354A" w:rsidR="003048D6" w:rsidRDefault="00161D02">
      <w:pPr>
        <w:jc w:val="center"/>
        <w:rPr>
          <w:b/>
          <w:sz w:val="22"/>
        </w:rPr>
      </w:pPr>
      <w:bookmarkStart w:id="3" w:name="_Ref454700859"/>
      <w:r>
        <w:rPr>
          <w:b/>
          <w:sz w:val="22"/>
        </w:rPr>
        <w:t xml:space="preserve">Figure </w:t>
      </w:r>
      <w:r>
        <w:rPr>
          <w:b/>
          <w:sz w:val="22"/>
        </w:rPr>
        <w:fldChar w:fldCharType="begin"/>
      </w:r>
      <w:r>
        <w:rPr>
          <w:b/>
          <w:sz w:val="22"/>
        </w:rPr>
        <w:instrText xml:space="preserve"> SEQ Figure \* ARABIC </w:instrText>
      </w:r>
      <w:r>
        <w:rPr>
          <w:b/>
          <w:sz w:val="22"/>
        </w:rPr>
        <w:fldChar w:fldCharType="separate"/>
      </w:r>
      <w:r w:rsidR="00F22574">
        <w:rPr>
          <w:b/>
          <w:noProof/>
          <w:sz w:val="22"/>
        </w:rPr>
        <w:t>2</w:t>
      </w:r>
      <w:r>
        <w:rPr>
          <w:b/>
          <w:sz w:val="22"/>
        </w:rPr>
        <w:fldChar w:fldCharType="end"/>
      </w:r>
      <w:bookmarkEnd w:id="3"/>
      <w:r>
        <w:rPr>
          <w:b/>
          <w:sz w:val="22"/>
        </w:rPr>
        <w:t>:</w:t>
      </w:r>
      <w:r w:rsidR="008604E6">
        <w:rPr>
          <w:b/>
          <w:sz w:val="22"/>
        </w:rPr>
        <w:t xml:space="preserve"> </w:t>
      </w:r>
      <w:r w:rsidR="00F22574">
        <w:rPr>
          <w:b/>
          <w:sz w:val="22"/>
        </w:rPr>
        <w:t>INSAT-NAVR-GS + INSAT-NAV-GS17</w:t>
      </w:r>
      <w:r w:rsidR="00363BAB">
        <w:rPr>
          <w:b/>
          <w:sz w:val="22"/>
        </w:rPr>
        <w:t xml:space="preserve"> </w:t>
      </w:r>
      <w:proofErr w:type="spellStart"/>
      <w:r w:rsidR="00363BAB">
        <w:rPr>
          <w:b/>
          <w:sz w:val="22"/>
        </w:rPr>
        <w:t>epfd</w:t>
      </w:r>
      <w:proofErr w:type="spellEnd"/>
      <w:r w:rsidR="00363BAB">
        <w:rPr>
          <w:b/>
          <w:sz w:val="22"/>
        </w:rPr>
        <w:t xml:space="preserve"> data provided by India</w:t>
      </w:r>
    </w:p>
    <w:p w14:paraId="3A2CAA27" w14:textId="0F641711" w:rsidR="003048D6" w:rsidRDefault="003048D6">
      <w:pPr>
        <w:jc w:val="center"/>
      </w:pPr>
    </w:p>
    <w:p w14:paraId="037420D2" w14:textId="177F917A" w:rsidR="002B6545" w:rsidRDefault="006702D7">
      <w:pPr>
        <w:jc w:val="center"/>
      </w:pPr>
      <w:r>
        <w:rPr>
          <w:noProof/>
        </w:rPr>
        <w:drawing>
          <wp:inline distT="0" distB="0" distL="0" distR="0" wp14:anchorId="13FCBADB" wp14:editId="4C5160B2">
            <wp:extent cx="5486400" cy="3657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y_irnss.png"/>
                    <pic:cNvPicPr/>
                  </pic:nvPicPr>
                  <pic:blipFill>
                    <a:blip r:embed="rId12">
                      <a:extLst>
                        <a:ext uri="{28A0092B-C50C-407E-A947-70E740481C1C}">
                          <a14:useLocalDpi xmlns:a14="http://schemas.microsoft.com/office/drawing/2010/main" val="0"/>
                        </a:ext>
                      </a:extLst>
                    </a:blip>
                    <a:stretch>
                      <a:fillRect/>
                    </a:stretch>
                  </pic:blipFill>
                  <pic:spPr>
                    <a:xfrm>
                      <a:off x="0" y="0"/>
                      <a:ext cx="5486400" cy="3657600"/>
                    </a:xfrm>
                    <a:prstGeom prst="rect">
                      <a:avLst/>
                    </a:prstGeom>
                  </pic:spPr>
                </pic:pic>
              </a:graphicData>
            </a:graphic>
          </wp:inline>
        </w:drawing>
      </w:r>
    </w:p>
    <w:p w14:paraId="59A1141B" w14:textId="0EE3C3F2" w:rsidR="007826C1" w:rsidRDefault="007826C1" w:rsidP="007826C1">
      <w:pPr>
        <w:jc w:val="center"/>
        <w:rPr>
          <w:b/>
          <w:sz w:val="22"/>
        </w:rPr>
      </w:pPr>
      <w:bookmarkStart w:id="4" w:name="_Ref454706400"/>
      <w:r>
        <w:rPr>
          <w:b/>
          <w:sz w:val="22"/>
        </w:rPr>
        <w:t xml:space="preserve">Figure </w:t>
      </w:r>
      <w:r>
        <w:rPr>
          <w:b/>
          <w:sz w:val="22"/>
        </w:rPr>
        <w:fldChar w:fldCharType="begin"/>
      </w:r>
      <w:r>
        <w:rPr>
          <w:b/>
          <w:sz w:val="22"/>
        </w:rPr>
        <w:instrText xml:space="preserve"> SEQ Figure \* ARABIC </w:instrText>
      </w:r>
      <w:r>
        <w:rPr>
          <w:b/>
          <w:sz w:val="22"/>
        </w:rPr>
        <w:fldChar w:fldCharType="separate"/>
      </w:r>
      <w:r w:rsidR="00F22574">
        <w:rPr>
          <w:b/>
          <w:noProof/>
          <w:sz w:val="22"/>
        </w:rPr>
        <w:t>3</w:t>
      </w:r>
      <w:r>
        <w:rPr>
          <w:b/>
          <w:sz w:val="22"/>
        </w:rPr>
        <w:fldChar w:fldCharType="end"/>
      </w:r>
      <w:bookmarkEnd w:id="4"/>
      <w:r>
        <w:rPr>
          <w:b/>
          <w:sz w:val="22"/>
        </w:rPr>
        <w:t>: INSAT-NAVR-GS + INSAT-NAV-</w:t>
      </w:r>
      <w:r w:rsidR="00F22574">
        <w:rPr>
          <w:b/>
          <w:sz w:val="22"/>
        </w:rPr>
        <w:t>GS17</w:t>
      </w:r>
      <w:r>
        <w:rPr>
          <w:b/>
          <w:sz w:val="22"/>
        </w:rPr>
        <w:t xml:space="preserve"> </w:t>
      </w:r>
      <w:proofErr w:type="spellStart"/>
      <w:r>
        <w:rPr>
          <w:b/>
          <w:sz w:val="22"/>
        </w:rPr>
        <w:t>epfd</w:t>
      </w:r>
      <w:proofErr w:type="spellEnd"/>
      <w:r>
        <w:rPr>
          <w:b/>
          <w:sz w:val="22"/>
        </w:rPr>
        <w:t xml:space="preserve"> data from 12</w:t>
      </w:r>
      <w:r w:rsidRPr="007826C1">
        <w:rPr>
          <w:b/>
          <w:sz w:val="22"/>
          <w:vertAlign w:val="superscript"/>
        </w:rPr>
        <w:t>th</w:t>
      </w:r>
      <w:r>
        <w:rPr>
          <w:b/>
          <w:sz w:val="22"/>
        </w:rPr>
        <w:t xml:space="preserve"> CM</w:t>
      </w:r>
    </w:p>
    <w:p w14:paraId="4CF7BB1D" w14:textId="7BDEA0F6" w:rsidR="00742E34" w:rsidRDefault="00F22574" w:rsidP="007826C1">
      <w:pPr>
        <w:jc w:val="center"/>
        <w:rPr>
          <w:b/>
          <w:sz w:val="22"/>
        </w:rPr>
      </w:pPr>
      <w:r>
        <w:rPr>
          <w:b/>
          <w:noProof/>
          <w:sz w:val="22"/>
        </w:rPr>
        <w:drawing>
          <wp:inline distT="0" distB="0" distL="0" distR="0" wp14:anchorId="26D207FD" wp14:editId="4318AD0D">
            <wp:extent cx="5486400" cy="3657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rnss_max_compare.png"/>
                    <pic:cNvPicPr/>
                  </pic:nvPicPr>
                  <pic:blipFill>
                    <a:blip r:embed="rId13">
                      <a:extLst>
                        <a:ext uri="{28A0092B-C50C-407E-A947-70E740481C1C}">
                          <a14:useLocalDpi xmlns:a14="http://schemas.microsoft.com/office/drawing/2010/main" val="0"/>
                        </a:ext>
                      </a:extLst>
                    </a:blip>
                    <a:stretch>
                      <a:fillRect/>
                    </a:stretch>
                  </pic:blipFill>
                  <pic:spPr>
                    <a:xfrm>
                      <a:off x="0" y="0"/>
                      <a:ext cx="5486400" cy="3657600"/>
                    </a:xfrm>
                    <a:prstGeom prst="rect">
                      <a:avLst/>
                    </a:prstGeom>
                  </pic:spPr>
                </pic:pic>
              </a:graphicData>
            </a:graphic>
          </wp:inline>
        </w:drawing>
      </w:r>
    </w:p>
    <w:p w14:paraId="56D2189B" w14:textId="18F673E2" w:rsidR="00742E34" w:rsidRDefault="00742E34" w:rsidP="007826C1">
      <w:pPr>
        <w:jc w:val="center"/>
        <w:rPr>
          <w:b/>
          <w:sz w:val="22"/>
        </w:rPr>
      </w:pPr>
    </w:p>
    <w:p w14:paraId="354858E7" w14:textId="4E1D4A1C" w:rsidR="006A09CD" w:rsidRPr="00E2411F" w:rsidRDefault="00742E34" w:rsidP="00E2411F">
      <w:pPr>
        <w:jc w:val="center"/>
        <w:rPr>
          <w:b/>
          <w:sz w:val="22"/>
        </w:rPr>
      </w:pPr>
      <w:bookmarkStart w:id="5" w:name="_Ref454707532"/>
      <w:r>
        <w:rPr>
          <w:b/>
          <w:sz w:val="22"/>
        </w:rPr>
        <w:t xml:space="preserve">Figure </w:t>
      </w:r>
      <w:r>
        <w:rPr>
          <w:b/>
          <w:sz w:val="22"/>
        </w:rPr>
        <w:fldChar w:fldCharType="begin"/>
      </w:r>
      <w:r>
        <w:rPr>
          <w:b/>
          <w:sz w:val="22"/>
        </w:rPr>
        <w:instrText xml:space="preserve"> SEQ Figure \* ARABIC </w:instrText>
      </w:r>
      <w:r>
        <w:rPr>
          <w:b/>
          <w:sz w:val="22"/>
        </w:rPr>
        <w:fldChar w:fldCharType="separate"/>
      </w:r>
      <w:r w:rsidR="00F22574">
        <w:rPr>
          <w:b/>
          <w:noProof/>
          <w:sz w:val="22"/>
        </w:rPr>
        <w:t>4</w:t>
      </w:r>
      <w:r>
        <w:rPr>
          <w:b/>
          <w:sz w:val="22"/>
        </w:rPr>
        <w:fldChar w:fldCharType="end"/>
      </w:r>
      <w:bookmarkEnd w:id="5"/>
      <w:r>
        <w:rPr>
          <w:b/>
          <w:sz w:val="22"/>
        </w:rPr>
        <w:t>: INSAT-NAVR-GS + INSAT-NAV-</w:t>
      </w:r>
      <w:r w:rsidR="00F22574">
        <w:rPr>
          <w:b/>
          <w:sz w:val="22"/>
        </w:rPr>
        <w:t>GS17</w:t>
      </w:r>
      <w:r>
        <w:rPr>
          <w:b/>
          <w:sz w:val="22"/>
        </w:rPr>
        <w:t xml:space="preserve"> maximum </w:t>
      </w:r>
      <w:proofErr w:type="spellStart"/>
      <w:r>
        <w:rPr>
          <w:b/>
          <w:sz w:val="22"/>
        </w:rPr>
        <w:t>epfd</w:t>
      </w:r>
      <w:proofErr w:type="spellEnd"/>
      <w:r>
        <w:rPr>
          <w:b/>
          <w:sz w:val="22"/>
        </w:rPr>
        <w:t xml:space="preserve"> data along latitudes</w:t>
      </w:r>
    </w:p>
    <w:p w14:paraId="764BBA19" w14:textId="77777777" w:rsidR="00BB15AC" w:rsidRDefault="00BB15AC" w:rsidP="00BB15AC">
      <w:pPr>
        <w:pStyle w:val="Heading1"/>
      </w:pPr>
      <w:r>
        <w:lastRenderedPageBreak/>
        <w:t>5 Discussion Topics</w:t>
      </w:r>
    </w:p>
    <w:p w14:paraId="522F3ACE" w14:textId="77777777" w:rsidR="00BB15AC" w:rsidRPr="005760B5" w:rsidRDefault="00BB15AC" w:rsidP="00BB15AC">
      <w:pPr>
        <w:pStyle w:val="BodyText-MITRE2007"/>
        <w:rPr>
          <w:b/>
          <w:u w:val="single"/>
        </w:rPr>
      </w:pPr>
      <w:r w:rsidRPr="005760B5">
        <w:rPr>
          <w:b/>
          <w:u w:val="single"/>
        </w:rPr>
        <w:t>5.1 Providing the Epoch Time for Non-GSO systems</w:t>
      </w:r>
    </w:p>
    <w:p w14:paraId="78EFD610" w14:textId="35C5724E" w:rsidR="00BB15AC" w:rsidRDefault="000D2CAB" w:rsidP="00BB15AC">
      <w:pPr>
        <w:pStyle w:val="BodyText-MITRE2007"/>
      </w:pPr>
      <w:r>
        <w:t xml:space="preserve">Specifying the longitude of the equatorial crossings allows proper calculation of the orbit, but each administration would have to do additional calculations to determine the epoch times that result in the corresponding longitudinal crossings.  </w:t>
      </w:r>
      <w:r w:rsidR="00BB15AC">
        <w:t xml:space="preserve">For the IRNSS </w:t>
      </w:r>
      <w:proofErr w:type="spellStart"/>
      <w:r w:rsidR="00BB15AC">
        <w:t>epfd</w:t>
      </w:r>
      <w:proofErr w:type="spellEnd"/>
      <w:r w:rsidR="00BB15AC">
        <w:t xml:space="preserve"> calculations, the U.S. tool </w:t>
      </w:r>
      <w:r>
        <w:t>required</w:t>
      </w:r>
      <w:r w:rsidR="00BB15AC">
        <w:t xml:space="preserve"> shift</w:t>
      </w:r>
      <w:r>
        <w:t>ing</w:t>
      </w:r>
      <w:r w:rsidR="00BB15AC">
        <w:t xml:space="preserve"> the RAAN by 176° east so that the equatorial crossings of these satellites are correct. The values of RAAN and argument of latitude are specified at some time “t” (orbit epoch time).  The orbit epoch time is needed to allow proper modeling of the orbit. The importance of providing this information was discussed at the 10</w:t>
      </w:r>
      <w:r w:rsidR="00BB15AC" w:rsidRPr="005760B5">
        <w:rPr>
          <w:vertAlign w:val="superscript"/>
        </w:rPr>
        <w:t>th</w:t>
      </w:r>
      <w:r w:rsidR="00BB15AC">
        <w:t xml:space="preserve"> CM. The CM should discuss this and other possible options to ensure consistency in simulation results.</w:t>
      </w:r>
    </w:p>
    <w:p w14:paraId="23F40CDD" w14:textId="77777777" w:rsidR="00BB15AC" w:rsidRPr="005760B5" w:rsidRDefault="00BB15AC" w:rsidP="00BB15AC">
      <w:pPr>
        <w:pStyle w:val="BodyText-MITRE2007"/>
        <w:rPr>
          <w:b/>
          <w:u w:val="single"/>
        </w:rPr>
      </w:pPr>
      <w:r w:rsidRPr="005760B5">
        <w:rPr>
          <w:b/>
          <w:u w:val="single"/>
        </w:rPr>
        <w:t xml:space="preserve">5.2 Providing EPFD Data in Correct </w:t>
      </w:r>
      <w:r>
        <w:rPr>
          <w:b/>
          <w:u w:val="single"/>
        </w:rPr>
        <w:t xml:space="preserve">MS Excel </w:t>
      </w:r>
      <w:r w:rsidRPr="005760B5">
        <w:rPr>
          <w:b/>
          <w:u w:val="single"/>
        </w:rPr>
        <w:t>Format</w:t>
      </w:r>
    </w:p>
    <w:p w14:paraId="11E2F2D7" w14:textId="39C7ED8A" w:rsidR="000D2CAB" w:rsidRDefault="00BB15AC" w:rsidP="006E62AD">
      <w:pPr>
        <w:pStyle w:val="BodyText-MITRE2007"/>
      </w:pPr>
      <w:r>
        <w:t>The U.S. note</w:t>
      </w:r>
      <w:r w:rsidR="00E148E1">
        <w:t>s</w:t>
      </w:r>
      <w:r>
        <w:t xml:space="preserve"> that the MS Excel spreadsheet submitted by India containing IRNSS </w:t>
      </w:r>
      <w:proofErr w:type="spellStart"/>
      <w:r>
        <w:t>epfd</w:t>
      </w:r>
      <w:proofErr w:type="spellEnd"/>
      <w:r>
        <w:t xml:space="preserve"> data was not in </w:t>
      </w:r>
      <w:r w:rsidR="00E148E1">
        <w:t xml:space="preserve">the </w:t>
      </w:r>
      <w:r>
        <w:t xml:space="preserve">correct format. </w:t>
      </w:r>
      <w:r w:rsidR="006E62AD">
        <w:t xml:space="preserve">The </w:t>
      </w:r>
      <w:r w:rsidR="000D2CAB">
        <w:t xml:space="preserve">proper </w:t>
      </w:r>
      <w:r>
        <w:t>MS Excel format</w:t>
      </w:r>
      <w:r w:rsidR="000D2CAB">
        <w:t xml:space="preserve"> is defined in Attachment 2 of the Resolution 609 Record of Decisions</w:t>
      </w:r>
      <w:r w:rsidR="006E62AD">
        <w:t xml:space="preserve">. The U.S. </w:t>
      </w:r>
      <w:r>
        <w:t>encourages administrations to</w:t>
      </w:r>
      <w:r w:rsidR="006E62AD">
        <w:t xml:space="preserve"> review this attachment and provide </w:t>
      </w:r>
      <w:r w:rsidR="00E148E1">
        <w:t xml:space="preserve">future </w:t>
      </w:r>
      <w:proofErr w:type="spellStart"/>
      <w:r w:rsidR="006E62AD">
        <w:t>epfd</w:t>
      </w:r>
      <w:proofErr w:type="spellEnd"/>
      <w:r w:rsidR="006E62AD">
        <w:t xml:space="preserve"> data in </w:t>
      </w:r>
      <w:r w:rsidR="00E148E1">
        <w:t xml:space="preserve">the </w:t>
      </w:r>
      <w:r w:rsidR="006E62AD">
        <w:t>correct MS Excel format.</w:t>
      </w:r>
    </w:p>
    <w:p w14:paraId="4D780C8C" w14:textId="77777777" w:rsidR="000D2CAB" w:rsidRDefault="000D2CAB" w:rsidP="006A09CD">
      <w:pPr>
        <w:pStyle w:val="Heading1"/>
      </w:pPr>
    </w:p>
    <w:p w14:paraId="338755E8" w14:textId="4A8AE4CB" w:rsidR="006A09CD" w:rsidRDefault="006A09CD" w:rsidP="006A09CD">
      <w:pPr>
        <w:pStyle w:val="Heading1"/>
      </w:pPr>
      <w:r>
        <w:t>Attachments</w:t>
      </w:r>
    </w:p>
    <w:p w14:paraId="69F783C3" w14:textId="77777777" w:rsidR="006A09CD" w:rsidRDefault="006A09CD" w:rsidP="006A09CD"/>
    <w:p w14:paraId="6435EE17" w14:textId="50CD51E5" w:rsidR="006A09CD" w:rsidRDefault="006A09CD" w:rsidP="006A09CD">
      <w:r>
        <w:t xml:space="preserve">U.S. calculation of </w:t>
      </w:r>
      <w:r w:rsidR="00DC12ED">
        <w:t>INSAT-NAVR-GS + INSAT-NAV-GS17</w:t>
      </w:r>
    </w:p>
    <w:p w14:paraId="314D90FD" w14:textId="77777777" w:rsidR="006A09CD" w:rsidRDefault="006A09CD" w:rsidP="006A09CD">
      <w:pPr>
        <w:pStyle w:val="ListParagraph"/>
      </w:pPr>
    </w:p>
    <w:bookmarkStart w:id="6" w:name="_MON_1593413600"/>
    <w:bookmarkEnd w:id="6"/>
    <w:p w14:paraId="6A2FE46F" w14:textId="49A91ED4" w:rsidR="006A09CD" w:rsidRPr="006A09CD" w:rsidRDefault="00231265" w:rsidP="006A09CD">
      <w:r>
        <w:rPr>
          <w:noProof/>
        </w:rPr>
        <w:object w:dxaOrig="1497" w:dyaOrig="935" w14:anchorId="148E2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4.7pt;height:46.5pt;mso-width-percent:0;mso-height-percent:0;mso-width-percent:0;mso-height-percent:0" o:ole="">
            <v:imagedata r:id="rId14" o:title=""/>
          </v:shape>
          <o:OLEObject Type="Embed" ProgID="Excel.Sheet.12" ShapeID="_x0000_i1025" DrawAspect="Icon" ObjectID="_1594033482" r:id="rId15"/>
        </w:object>
      </w:r>
    </w:p>
    <w:sectPr w:rsidR="006A09CD" w:rsidRPr="006A09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65538" w14:textId="77777777" w:rsidR="00231265" w:rsidRDefault="00231265">
      <w:r>
        <w:separator/>
      </w:r>
    </w:p>
  </w:endnote>
  <w:endnote w:type="continuationSeparator" w:id="0">
    <w:p w14:paraId="2C03A052" w14:textId="77777777" w:rsidR="00231265" w:rsidRDefault="00231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E0002AE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9B1A53" w14:textId="77777777" w:rsidR="00231265" w:rsidRDefault="00231265">
      <w:r>
        <w:separator/>
      </w:r>
    </w:p>
  </w:footnote>
  <w:footnote w:type="continuationSeparator" w:id="0">
    <w:p w14:paraId="307EBF6A" w14:textId="77777777" w:rsidR="00231265" w:rsidRDefault="002312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91ACF"/>
    <w:multiLevelType w:val="hybridMultilevel"/>
    <w:tmpl w:val="3C6C8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1D78F2"/>
    <w:multiLevelType w:val="hybridMultilevel"/>
    <w:tmpl w:val="5C70B0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A834DF"/>
    <w:multiLevelType w:val="hybridMultilevel"/>
    <w:tmpl w:val="2646C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76786"/>
    <w:multiLevelType w:val="hybridMultilevel"/>
    <w:tmpl w:val="8F202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86A32"/>
    <w:multiLevelType w:val="hybridMultilevel"/>
    <w:tmpl w:val="81562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3F3BD9"/>
    <w:multiLevelType w:val="hybridMultilevel"/>
    <w:tmpl w:val="6D0E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30665"/>
    <w:multiLevelType w:val="hybridMultilevel"/>
    <w:tmpl w:val="F2F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312C1"/>
    <w:multiLevelType w:val="hybridMultilevel"/>
    <w:tmpl w:val="61D00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A257AF"/>
    <w:multiLevelType w:val="hybridMultilevel"/>
    <w:tmpl w:val="452AD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D15908"/>
    <w:multiLevelType w:val="hybridMultilevel"/>
    <w:tmpl w:val="8C9A5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E24411"/>
    <w:multiLevelType w:val="hybridMultilevel"/>
    <w:tmpl w:val="F5EAC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BF799A"/>
    <w:multiLevelType w:val="hybridMultilevel"/>
    <w:tmpl w:val="E9E45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69084F"/>
    <w:multiLevelType w:val="hybridMultilevel"/>
    <w:tmpl w:val="E9E45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62560C"/>
    <w:multiLevelType w:val="hybridMultilevel"/>
    <w:tmpl w:val="A3D4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9A4D37"/>
    <w:multiLevelType w:val="hybridMultilevel"/>
    <w:tmpl w:val="07744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F001A5"/>
    <w:multiLevelType w:val="hybridMultilevel"/>
    <w:tmpl w:val="A970B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0847B4"/>
    <w:multiLevelType w:val="hybridMultilevel"/>
    <w:tmpl w:val="7BD63356"/>
    <w:lvl w:ilvl="0" w:tplc="2CF6277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738D2C87"/>
    <w:multiLevelType w:val="hybridMultilevel"/>
    <w:tmpl w:val="D96A4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BC53D7"/>
    <w:multiLevelType w:val="hybridMultilevel"/>
    <w:tmpl w:val="10B68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7E1CDB"/>
    <w:multiLevelType w:val="hybridMultilevel"/>
    <w:tmpl w:val="6422D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9"/>
  </w:num>
  <w:num w:numId="4">
    <w:abstractNumId w:val="3"/>
  </w:num>
  <w:num w:numId="5">
    <w:abstractNumId w:val="12"/>
  </w:num>
  <w:num w:numId="6">
    <w:abstractNumId w:val="1"/>
  </w:num>
  <w:num w:numId="7">
    <w:abstractNumId w:val="15"/>
  </w:num>
  <w:num w:numId="8">
    <w:abstractNumId w:val="19"/>
  </w:num>
  <w:num w:numId="9">
    <w:abstractNumId w:val="4"/>
  </w:num>
  <w:num w:numId="10">
    <w:abstractNumId w:val="0"/>
  </w:num>
  <w:num w:numId="11">
    <w:abstractNumId w:val="14"/>
  </w:num>
  <w:num w:numId="12">
    <w:abstractNumId w:val="10"/>
  </w:num>
  <w:num w:numId="13">
    <w:abstractNumId w:val="6"/>
  </w:num>
  <w:num w:numId="14">
    <w:abstractNumId w:val="13"/>
  </w:num>
  <w:num w:numId="15">
    <w:abstractNumId w:val="16"/>
  </w:num>
  <w:num w:numId="16">
    <w:abstractNumId w:val="11"/>
  </w:num>
  <w:num w:numId="17">
    <w:abstractNumId w:val="5"/>
  </w:num>
  <w:num w:numId="18">
    <w:abstractNumId w:val="2"/>
  </w:num>
  <w:num w:numId="19">
    <w:abstractNumId w:val="1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doNotDisplayPageBoundaries/>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8D6"/>
    <w:rsid w:val="0006606E"/>
    <w:rsid w:val="00083C13"/>
    <w:rsid w:val="00092BDD"/>
    <w:rsid w:val="000950C9"/>
    <w:rsid w:val="000B0979"/>
    <w:rsid w:val="000D2CAB"/>
    <w:rsid w:val="000E355C"/>
    <w:rsid w:val="001044A9"/>
    <w:rsid w:val="001360BA"/>
    <w:rsid w:val="00161D02"/>
    <w:rsid w:val="001974FD"/>
    <w:rsid w:val="001D1A4F"/>
    <w:rsid w:val="00231265"/>
    <w:rsid w:val="002A2CF6"/>
    <w:rsid w:val="002B6545"/>
    <w:rsid w:val="002C47B7"/>
    <w:rsid w:val="003048D6"/>
    <w:rsid w:val="0035450D"/>
    <w:rsid w:val="00363BAB"/>
    <w:rsid w:val="00365119"/>
    <w:rsid w:val="003B1C2B"/>
    <w:rsid w:val="003D14EE"/>
    <w:rsid w:val="00485EA3"/>
    <w:rsid w:val="00492008"/>
    <w:rsid w:val="004A68FC"/>
    <w:rsid w:val="004E2059"/>
    <w:rsid w:val="004F5866"/>
    <w:rsid w:val="00502227"/>
    <w:rsid w:val="00525478"/>
    <w:rsid w:val="00554A1D"/>
    <w:rsid w:val="00571485"/>
    <w:rsid w:val="005757D0"/>
    <w:rsid w:val="005760B5"/>
    <w:rsid w:val="00592982"/>
    <w:rsid w:val="005A7654"/>
    <w:rsid w:val="005D2921"/>
    <w:rsid w:val="00621FF1"/>
    <w:rsid w:val="00646BA8"/>
    <w:rsid w:val="00655B48"/>
    <w:rsid w:val="00660ABA"/>
    <w:rsid w:val="00667DED"/>
    <w:rsid w:val="006702D7"/>
    <w:rsid w:val="006A09CD"/>
    <w:rsid w:val="006D1E78"/>
    <w:rsid w:val="006D42F9"/>
    <w:rsid w:val="006D4641"/>
    <w:rsid w:val="006E62AD"/>
    <w:rsid w:val="0072748E"/>
    <w:rsid w:val="00742E34"/>
    <w:rsid w:val="007738C8"/>
    <w:rsid w:val="007826C1"/>
    <w:rsid w:val="007A5058"/>
    <w:rsid w:val="00800784"/>
    <w:rsid w:val="00811084"/>
    <w:rsid w:val="008122B6"/>
    <w:rsid w:val="00836DAF"/>
    <w:rsid w:val="008514A9"/>
    <w:rsid w:val="00856C9A"/>
    <w:rsid w:val="008604E6"/>
    <w:rsid w:val="00914060"/>
    <w:rsid w:val="00924B2A"/>
    <w:rsid w:val="009A2017"/>
    <w:rsid w:val="009D02D3"/>
    <w:rsid w:val="00A43EBC"/>
    <w:rsid w:val="00A522E4"/>
    <w:rsid w:val="00A75F9C"/>
    <w:rsid w:val="00A97ACF"/>
    <w:rsid w:val="00AD1A64"/>
    <w:rsid w:val="00AF5878"/>
    <w:rsid w:val="00B401C4"/>
    <w:rsid w:val="00BB15AC"/>
    <w:rsid w:val="00C404FB"/>
    <w:rsid w:val="00C740F4"/>
    <w:rsid w:val="00C81879"/>
    <w:rsid w:val="00CB2386"/>
    <w:rsid w:val="00CB4BA1"/>
    <w:rsid w:val="00CD4808"/>
    <w:rsid w:val="00D3003A"/>
    <w:rsid w:val="00D3319C"/>
    <w:rsid w:val="00D53854"/>
    <w:rsid w:val="00DB413D"/>
    <w:rsid w:val="00DC12ED"/>
    <w:rsid w:val="00DC1465"/>
    <w:rsid w:val="00DD5DAE"/>
    <w:rsid w:val="00E00954"/>
    <w:rsid w:val="00E14108"/>
    <w:rsid w:val="00E148E1"/>
    <w:rsid w:val="00E2411F"/>
    <w:rsid w:val="00E265AB"/>
    <w:rsid w:val="00EC2100"/>
    <w:rsid w:val="00F22574"/>
    <w:rsid w:val="00F36E36"/>
    <w:rsid w:val="00F60BD0"/>
    <w:rsid w:val="00FB769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2E33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eastAsiaTheme="majorEastAsia"/>
      <w:b/>
      <w:bCs/>
      <w:kern w:val="32"/>
      <w:sz w:val="28"/>
      <w:szCs w:val="32"/>
      <w:u w:val="single"/>
    </w:rPr>
  </w:style>
  <w:style w:type="paragraph" w:styleId="Heading2">
    <w:name w:val="heading 2"/>
    <w:basedOn w:val="Normal"/>
    <w:next w:val="Normal"/>
    <w:link w:val="Heading2Char"/>
    <w:uiPriority w:val="9"/>
    <w:unhideWhenUsed/>
    <w:qFormat/>
    <w:pPr>
      <w:keepNext/>
      <w:spacing w:before="240" w:after="60"/>
      <w:outlineLvl w:val="1"/>
    </w:pPr>
    <w:rPr>
      <w:rFonts w:eastAsiaTheme="majorEastAsia"/>
      <w:b/>
      <w:bCs/>
      <w:iCs/>
      <w:szCs w:val="28"/>
      <w:u w:val="single"/>
    </w:rPr>
  </w:style>
  <w:style w:type="paragraph" w:styleId="Heading3">
    <w:name w:val="heading 3"/>
    <w:basedOn w:val="Normal"/>
    <w:next w:val="Normal"/>
    <w:link w:val="Heading3Char"/>
    <w:uiPriority w:val="9"/>
    <w:unhideWhenUsed/>
    <w:qFormat/>
    <w:pPr>
      <w:keepNext/>
      <w:spacing w:before="240" w:after="60"/>
      <w:outlineLvl w:val="2"/>
    </w:pPr>
    <w:rPr>
      <w:rFonts w:eastAsiaTheme="majorEastAsia"/>
      <w:b/>
      <w:bCs/>
    </w:rPr>
  </w:style>
  <w:style w:type="paragraph" w:styleId="Heading4">
    <w:name w:val="heading 4"/>
    <w:basedOn w:val="Normal"/>
    <w:next w:val="Normal"/>
    <w:link w:val="Heading4Char"/>
    <w:uiPriority w:val="9"/>
    <w:semiHidden/>
    <w:unhideWhenUsed/>
    <w:qFormat/>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pPr>
      <w:spacing w:before="240" w:after="60"/>
      <w:outlineLvl w:val="6"/>
    </w:pPr>
  </w:style>
  <w:style w:type="paragraph" w:styleId="Heading8">
    <w:name w:val="heading 8"/>
    <w:basedOn w:val="Normal"/>
    <w:next w:val="Normal"/>
    <w:link w:val="Heading8Char"/>
    <w:uiPriority w:val="9"/>
    <w:semiHidden/>
    <w:unhideWhenUsed/>
    <w:qFormat/>
    <w:pPr>
      <w:spacing w:before="240" w:after="60"/>
      <w:outlineLvl w:val="7"/>
    </w:pPr>
    <w:rPr>
      <w:i/>
      <w:iCs/>
    </w:rPr>
  </w:style>
  <w:style w:type="paragraph" w:styleId="Heading9">
    <w:name w:val="heading 9"/>
    <w:basedOn w:val="Normal"/>
    <w:next w:val="Normal"/>
    <w:link w:val="Heading9Char"/>
    <w:uiPriority w:val="9"/>
    <w:semiHidden/>
    <w:unhideWhenUsed/>
    <w:qFormat/>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rPr>
  </w:style>
  <w:style w:type="paragraph" w:styleId="FootnoteText">
    <w:name w:val="footnote text"/>
    <w:basedOn w:val="Normal"/>
    <w:link w:val="FootnoteTextChar"/>
    <w:rPr>
      <w:sz w:val="20"/>
      <w:szCs w:val="20"/>
    </w:rPr>
  </w:style>
  <w:style w:type="character" w:customStyle="1" w:styleId="FootnoteTextChar">
    <w:name w:val="Footnote Text Char"/>
    <w:basedOn w:val="DefaultParagraphFont"/>
    <w:link w:val="FootnoteText"/>
  </w:style>
  <w:style w:type="character" w:styleId="FootnoteReference">
    <w:name w:val="footnote reference"/>
    <w:basedOn w:val="DefaultParagraphFont"/>
    <w:rPr>
      <w:vertAlign w:val="superscript"/>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rPr>
      <w:sz w:val="24"/>
      <w:szCs w:val="24"/>
    </w:rPr>
  </w:style>
  <w:style w:type="character" w:customStyle="1" w:styleId="CaptionChar">
    <w:name w:val="Caption Char"/>
    <w:basedOn w:val="DefaultParagraphFont"/>
    <w:rPr>
      <w:rFonts w:ascii="Times New Roman" w:hAnsi="Times New Roman"/>
      <w:b/>
      <w:i/>
      <w:noProof/>
      <w:szCs w:val="18"/>
    </w:rPr>
  </w:style>
  <w:style w:type="character" w:customStyle="1" w:styleId="Heading1Char">
    <w:name w:val="Heading 1 Char"/>
    <w:basedOn w:val="DefaultParagraphFont"/>
    <w:link w:val="Heading1"/>
    <w:uiPriority w:val="9"/>
    <w:rPr>
      <w:rFonts w:ascii="Times New Roman" w:eastAsiaTheme="majorEastAsia" w:hAnsi="Times New Roman"/>
      <w:b/>
      <w:bCs/>
      <w:kern w:val="32"/>
      <w:sz w:val="28"/>
      <w:szCs w:val="32"/>
      <w:u w:val="single"/>
    </w:rPr>
  </w:style>
  <w:style w:type="character" w:customStyle="1" w:styleId="Heading2Char">
    <w:name w:val="Heading 2 Char"/>
    <w:basedOn w:val="DefaultParagraphFont"/>
    <w:link w:val="Heading2"/>
    <w:uiPriority w:val="9"/>
    <w:rPr>
      <w:rFonts w:ascii="Times New Roman" w:eastAsiaTheme="majorEastAsia" w:hAnsi="Times New Roman"/>
      <w:b/>
      <w:bCs/>
      <w:iCs/>
      <w:sz w:val="24"/>
      <w:szCs w:val="28"/>
      <w:u w:val="single"/>
    </w:rPr>
  </w:style>
  <w:style w:type="character" w:customStyle="1" w:styleId="Heading3Char">
    <w:name w:val="Heading 3 Char"/>
    <w:basedOn w:val="DefaultParagraphFont"/>
    <w:link w:val="Heading3"/>
    <w:uiPriority w:val="9"/>
    <w:rPr>
      <w:rFonts w:ascii="Times New Roman" w:eastAsiaTheme="majorEastAsia" w:hAnsi="Times New Roman"/>
      <w:b/>
      <w:bCs/>
      <w:sz w:val="24"/>
      <w:szCs w:val="24"/>
    </w:rPr>
  </w:style>
  <w:style w:type="character" w:customStyle="1" w:styleId="Heading4Char">
    <w:name w:val="Heading 4 Char"/>
    <w:basedOn w:val="DefaultParagraphFont"/>
    <w:link w:val="Heading4"/>
    <w:uiPriority w:val="9"/>
    <w:semiHidden/>
    <w:rPr>
      <w:b/>
      <w:bCs/>
      <w:sz w:val="28"/>
      <w:szCs w:val="28"/>
    </w:rPr>
  </w:style>
  <w:style w:type="character" w:customStyle="1" w:styleId="Heading5Char">
    <w:name w:val="Heading 5 Char"/>
    <w:basedOn w:val="DefaultParagraphFont"/>
    <w:link w:val="Heading5"/>
    <w:uiPriority w:val="9"/>
    <w:semiHidden/>
    <w:rPr>
      <w:b/>
      <w:bCs/>
      <w:i/>
      <w:iCs/>
      <w:sz w:val="26"/>
      <w:szCs w:val="26"/>
    </w:rPr>
  </w:style>
  <w:style w:type="character" w:customStyle="1" w:styleId="Heading6Char">
    <w:name w:val="Heading 6 Char"/>
    <w:basedOn w:val="DefaultParagraphFont"/>
    <w:link w:val="Heading6"/>
    <w:uiPriority w:val="9"/>
    <w:semiHidden/>
    <w:rPr>
      <w:b/>
      <w:bCs/>
    </w:rPr>
  </w:style>
  <w:style w:type="character" w:customStyle="1" w:styleId="Heading7Char">
    <w:name w:val="Heading 7 Char"/>
    <w:basedOn w:val="DefaultParagraphFont"/>
    <w:link w:val="Heading7"/>
    <w:uiPriority w:val="9"/>
    <w:semiHidden/>
    <w:rPr>
      <w:sz w:val="24"/>
      <w:szCs w:val="24"/>
    </w:rPr>
  </w:style>
  <w:style w:type="character" w:customStyle="1" w:styleId="Heading8Char">
    <w:name w:val="Heading 8 Char"/>
    <w:basedOn w:val="DefaultParagraphFont"/>
    <w:link w:val="Heading8"/>
    <w:uiPriority w:val="9"/>
    <w:semiHidden/>
    <w:rPr>
      <w:i/>
      <w:iCs/>
      <w:sz w:val="24"/>
      <w:szCs w:val="24"/>
    </w:rPr>
  </w:style>
  <w:style w:type="character" w:customStyle="1" w:styleId="Heading9Char">
    <w:name w:val="Heading 9 Char"/>
    <w:basedOn w:val="DefaultParagraphFont"/>
    <w:link w:val="Heading9"/>
    <w:uiPriority w:val="9"/>
    <w:semiHidden/>
    <w:rPr>
      <w:rFonts w:asciiTheme="majorHAnsi" w:eastAsiaTheme="majorEastAsia" w:hAnsiTheme="majorHAnsi"/>
    </w:rPr>
  </w:style>
  <w:style w:type="paragraph" w:styleId="Title">
    <w:name w:val="Title"/>
    <w:basedOn w:val="Normal"/>
    <w:next w:val="Normal"/>
    <w:link w:val="TitleChar"/>
    <w:uiPriority w:val="10"/>
    <w:qFormat/>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Pr>
      <w:rFonts w:asciiTheme="majorHAnsi" w:eastAsiaTheme="majorEastAsia" w:hAnsiTheme="majorHAnsi"/>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rFonts w:asciiTheme="minorHAnsi" w:hAnsiTheme="minorHAnsi"/>
      <w:b/>
      <w:i/>
      <w:iCs/>
    </w:rPr>
  </w:style>
  <w:style w:type="paragraph" w:styleId="NoSpacing">
    <w:name w:val="No Spacing"/>
    <w:basedOn w:val="Normal"/>
    <w:uiPriority w:val="1"/>
    <w:qFormat/>
    <w:rPr>
      <w:szCs w:val="32"/>
    </w:rPr>
  </w:style>
  <w:style w:type="paragraph" w:styleId="Quote">
    <w:name w:val="Quote"/>
    <w:basedOn w:val="Normal"/>
    <w:next w:val="Normal"/>
    <w:link w:val="QuoteChar"/>
    <w:uiPriority w:val="29"/>
    <w:qFormat/>
    <w:rPr>
      <w:i/>
    </w:rPr>
  </w:style>
  <w:style w:type="character" w:customStyle="1" w:styleId="QuoteChar">
    <w:name w:val="Quote Char"/>
    <w:basedOn w:val="DefaultParagraphFont"/>
    <w:link w:val="Quote"/>
    <w:uiPriority w:val="29"/>
    <w:rPr>
      <w:i/>
      <w:sz w:val="24"/>
      <w:szCs w:val="24"/>
    </w:rPr>
  </w:style>
  <w:style w:type="paragraph" w:styleId="IntenseQuote">
    <w:name w:val="Intense Quote"/>
    <w:basedOn w:val="Normal"/>
    <w:next w:val="Normal"/>
    <w:link w:val="IntenseQuoteChar"/>
    <w:uiPriority w:val="30"/>
    <w:qFormat/>
    <w:pPr>
      <w:ind w:left="720" w:right="720"/>
    </w:pPr>
    <w:rPr>
      <w:b/>
      <w:i/>
      <w:szCs w:val="22"/>
    </w:rPr>
  </w:style>
  <w:style w:type="character" w:customStyle="1" w:styleId="IntenseQuoteChar">
    <w:name w:val="Intense Quote Char"/>
    <w:basedOn w:val="DefaultParagraphFont"/>
    <w:link w:val="IntenseQuote"/>
    <w:uiPriority w:val="30"/>
    <w:rPr>
      <w:b/>
      <w:i/>
      <w:sz w:val="24"/>
    </w:rPr>
  </w:style>
  <w:style w:type="character" w:styleId="SubtleEmphasis">
    <w:name w:val="Subtle Emphasis"/>
    <w:uiPriority w:val="19"/>
    <w:qFormat/>
    <w:rPr>
      <w:i/>
      <w:color w:val="5A5A5A" w:themeColor="text1" w:themeTint="A5"/>
    </w:rPr>
  </w:style>
  <w:style w:type="character" w:styleId="IntenseEmphasis">
    <w:name w:val="Intense Emphasis"/>
    <w:basedOn w:val="DefaultParagraphFont"/>
    <w:uiPriority w:val="21"/>
    <w:qFormat/>
    <w:rPr>
      <w:b/>
      <w:i/>
      <w:sz w:val="24"/>
      <w:szCs w:val="24"/>
      <w:u w:val="single"/>
    </w:rPr>
  </w:style>
  <w:style w:type="character" w:styleId="SubtleReference">
    <w:name w:val="Subtle Reference"/>
    <w:basedOn w:val="DefaultParagraphFont"/>
    <w:uiPriority w:val="31"/>
    <w:qFormat/>
    <w:rPr>
      <w:sz w:val="24"/>
      <w:szCs w:val="24"/>
      <w:u w:val="single"/>
    </w:rPr>
  </w:style>
  <w:style w:type="character" w:styleId="IntenseReference">
    <w:name w:val="Intense Reference"/>
    <w:basedOn w:val="DefaultParagraphFont"/>
    <w:uiPriority w:val="32"/>
    <w:qFormat/>
    <w:rPr>
      <w:b/>
      <w:sz w:val="24"/>
      <w:u w:val="single"/>
    </w:rPr>
  </w:style>
  <w:style w:type="character" w:styleId="BookTitle">
    <w:name w:val="Book Title"/>
    <w:basedOn w:val="DefaultParagraphFont"/>
    <w:uiPriority w:val="33"/>
    <w:qFormat/>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pPr>
      <w:outlineLvl w:val="9"/>
    </w:p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rPr>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sz w:val="20"/>
      <w:szCs w:val="20"/>
    </w:rPr>
  </w:style>
  <w:style w:type="paragraph" w:styleId="Revision">
    <w:name w:val="Revision"/>
    <w:hidden/>
    <w:uiPriority w:val="99"/>
    <w:semiHidden/>
    <w:rPr>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customStyle="1" w:styleId="Tabletext">
    <w:name w:val="Table_text"/>
    <w:basedOn w:val="Normal"/>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textAlignment w:val="baseline"/>
    </w:pPr>
    <w:rPr>
      <w:rFonts w:eastAsia="Times New Roman"/>
      <w:sz w:val="20"/>
      <w:szCs w:val="20"/>
      <w:lang w:val="en-GB" w:eastAsia="ar-SA"/>
    </w:rPr>
  </w:style>
  <w:style w:type="paragraph" w:customStyle="1" w:styleId="Tablehead">
    <w:name w:val="Table_head"/>
    <w:basedOn w:val="Tabletext"/>
    <w:next w:val="Tabletext"/>
    <w:pPr>
      <w:keepNext/>
      <w:spacing w:before="80" w:after="80"/>
      <w:jc w:val="center"/>
    </w:pPr>
    <w:rPr>
      <w:rFonts w:ascii="Times New Roman Bold" w:hAnsi="Times New Roman Bold"/>
      <w:b/>
    </w:rPr>
  </w:style>
  <w:style w:type="paragraph" w:customStyle="1" w:styleId="BodyText-MITRE2007">
    <w:name w:val="Body Text - MITRE 2007"/>
    <w:link w:val="BodyText-MITRE2007Char"/>
    <w:qFormat/>
    <w:pPr>
      <w:tabs>
        <w:tab w:val="left" w:pos="720"/>
        <w:tab w:val="left" w:pos="2160"/>
        <w:tab w:val="left" w:pos="3600"/>
        <w:tab w:val="left" w:pos="5040"/>
        <w:tab w:val="left" w:pos="6480"/>
        <w:tab w:val="left" w:pos="7920"/>
      </w:tabs>
      <w:spacing w:before="100" w:after="100"/>
    </w:pPr>
    <w:rPr>
      <w:rFonts w:ascii="Times New Roman" w:eastAsia="Times New Roman" w:hAnsi="Times New Roman"/>
      <w:sz w:val="24"/>
      <w:szCs w:val="24"/>
    </w:rPr>
  </w:style>
  <w:style w:type="character" w:customStyle="1" w:styleId="BodyText-MITRE2007Char">
    <w:name w:val="Body Text - MITRE 2007 Char"/>
    <w:basedOn w:val="DefaultParagraphFont"/>
    <w:link w:val="BodyText-MITRE2007"/>
    <w:rPr>
      <w:rFonts w:ascii="Times New Roman" w:eastAsia="Times New Roman" w:hAnsi="Times New Roman"/>
      <w:sz w:val="24"/>
      <w:szCs w:val="24"/>
    </w:rPr>
  </w:style>
  <w:style w:type="paragraph" w:customStyle="1" w:styleId="Equationlegend">
    <w:name w:val="Equation_legend"/>
    <w:basedOn w:val="Normal"/>
    <w:pPr>
      <w:tabs>
        <w:tab w:val="right" w:pos="1871"/>
        <w:tab w:val="left" w:pos="2041"/>
      </w:tabs>
      <w:suppressAutoHyphens/>
      <w:overflowPunct w:val="0"/>
      <w:autoSpaceDE w:val="0"/>
      <w:spacing w:before="80"/>
      <w:ind w:left="2041" w:hanging="2041"/>
      <w:textAlignment w:val="baseline"/>
    </w:pPr>
    <w:rPr>
      <w:rFonts w:eastAsia="Times New Roman"/>
      <w:szCs w:val="20"/>
      <w:lang w:val="en-GB" w:eastAsia="ar-SA"/>
    </w:rPr>
  </w:style>
  <w:style w:type="paragraph" w:styleId="Header">
    <w:name w:val="header"/>
    <w:basedOn w:val="Normal"/>
    <w:link w:val="HeaderChar"/>
    <w:unhideWhenUsed/>
    <w:pPr>
      <w:tabs>
        <w:tab w:val="center" w:pos="4680"/>
        <w:tab w:val="right" w:pos="9360"/>
      </w:tabs>
    </w:pPr>
  </w:style>
  <w:style w:type="character" w:customStyle="1" w:styleId="HeaderChar">
    <w:name w:val="Header Char"/>
    <w:basedOn w:val="DefaultParagraphFont"/>
    <w:link w:val="Header"/>
    <w:rPr>
      <w:rFonts w:ascii="Times New Roman" w:hAnsi="Times New Roman"/>
      <w:sz w:val="24"/>
      <w:szCs w:val="24"/>
    </w:rPr>
  </w:style>
  <w:style w:type="paragraph" w:styleId="Footer">
    <w:name w:val="footer"/>
    <w:basedOn w:val="Normal"/>
    <w:link w:val="FooterChar"/>
    <w:unhideWhenUsed/>
    <w:pPr>
      <w:tabs>
        <w:tab w:val="center" w:pos="4680"/>
        <w:tab w:val="right" w:pos="9360"/>
      </w:tabs>
    </w:pPr>
  </w:style>
  <w:style w:type="character" w:customStyle="1" w:styleId="FooterChar">
    <w:name w:val="Footer Char"/>
    <w:basedOn w:val="DefaultParagraphFont"/>
    <w:link w:val="Footer"/>
    <w:rPr>
      <w:rFonts w:ascii="Times New Roman" w:hAnsi="Times New Roman"/>
      <w:sz w:val="24"/>
      <w:szCs w:val="24"/>
    </w:rPr>
  </w:style>
  <w:style w:type="paragraph" w:styleId="Caption">
    <w:name w:val="caption"/>
    <w:basedOn w:val="Normal"/>
    <w:next w:val="Normal"/>
    <w:unhideWhenUsed/>
    <w:qFormat/>
    <w:pPr>
      <w:jc w:val="center"/>
    </w:pPr>
    <w:rPr>
      <w:b/>
      <w:sz w:val="22"/>
    </w:rPr>
  </w:style>
  <w:style w:type="character" w:styleId="Hyperlink">
    <w:name w:val="Hyperlink"/>
    <w:basedOn w:val="DefaultParagraphFont"/>
    <w:unhideWhenUsed/>
    <w:rsid w:val="005757D0"/>
    <w:rPr>
      <w:color w:val="0000FF" w:themeColor="hyperlink"/>
      <w:u w:val="single"/>
    </w:rPr>
  </w:style>
  <w:style w:type="paragraph" w:styleId="DocumentMap">
    <w:name w:val="Document Map"/>
    <w:basedOn w:val="Normal"/>
    <w:link w:val="DocumentMapChar"/>
    <w:semiHidden/>
    <w:unhideWhenUsed/>
    <w:rsid w:val="008604E6"/>
  </w:style>
  <w:style w:type="character" w:customStyle="1" w:styleId="DocumentMapChar">
    <w:name w:val="Document Map Char"/>
    <w:basedOn w:val="DefaultParagraphFont"/>
    <w:link w:val="DocumentMap"/>
    <w:semiHidden/>
    <w:rsid w:val="008604E6"/>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eastAsiaTheme="majorEastAsia"/>
      <w:b/>
      <w:bCs/>
      <w:kern w:val="32"/>
      <w:sz w:val="28"/>
      <w:szCs w:val="32"/>
      <w:u w:val="single"/>
    </w:rPr>
  </w:style>
  <w:style w:type="paragraph" w:styleId="Heading2">
    <w:name w:val="heading 2"/>
    <w:basedOn w:val="Normal"/>
    <w:next w:val="Normal"/>
    <w:link w:val="Heading2Char"/>
    <w:uiPriority w:val="9"/>
    <w:unhideWhenUsed/>
    <w:qFormat/>
    <w:pPr>
      <w:keepNext/>
      <w:spacing w:before="240" w:after="60"/>
      <w:outlineLvl w:val="1"/>
    </w:pPr>
    <w:rPr>
      <w:rFonts w:eastAsiaTheme="majorEastAsia"/>
      <w:b/>
      <w:bCs/>
      <w:iCs/>
      <w:szCs w:val="28"/>
      <w:u w:val="single"/>
    </w:rPr>
  </w:style>
  <w:style w:type="paragraph" w:styleId="Heading3">
    <w:name w:val="heading 3"/>
    <w:basedOn w:val="Normal"/>
    <w:next w:val="Normal"/>
    <w:link w:val="Heading3Char"/>
    <w:uiPriority w:val="9"/>
    <w:unhideWhenUsed/>
    <w:qFormat/>
    <w:pPr>
      <w:keepNext/>
      <w:spacing w:before="240" w:after="60"/>
      <w:outlineLvl w:val="2"/>
    </w:pPr>
    <w:rPr>
      <w:rFonts w:eastAsiaTheme="majorEastAsia"/>
      <w:b/>
      <w:bCs/>
    </w:rPr>
  </w:style>
  <w:style w:type="paragraph" w:styleId="Heading4">
    <w:name w:val="heading 4"/>
    <w:basedOn w:val="Normal"/>
    <w:next w:val="Normal"/>
    <w:link w:val="Heading4Char"/>
    <w:uiPriority w:val="9"/>
    <w:semiHidden/>
    <w:unhideWhenUsed/>
    <w:qFormat/>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pPr>
      <w:spacing w:before="240" w:after="60"/>
      <w:outlineLvl w:val="6"/>
    </w:pPr>
  </w:style>
  <w:style w:type="paragraph" w:styleId="Heading8">
    <w:name w:val="heading 8"/>
    <w:basedOn w:val="Normal"/>
    <w:next w:val="Normal"/>
    <w:link w:val="Heading8Char"/>
    <w:uiPriority w:val="9"/>
    <w:semiHidden/>
    <w:unhideWhenUsed/>
    <w:qFormat/>
    <w:pPr>
      <w:spacing w:before="240" w:after="60"/>
      <w:outlineLvl w:val="7"/>
    </w:pPr>
    <w:rPr>
      <w:i/>
      <w:iCs/>
    </w:rPr>
  </w:style>
  <w:style w:type="paragraph" w:styleId="Heading9">
    <w:name w:val="heading 9"/>
    <w:basedOn w:val="Normal"/>
    <w:next w:val="Normal"/>
    <w:link w:val="Heading9Char"/>
    <w:uiPriority w:val="9"/>
    <w:semiHidden/>
    <w:unhideWhenUsed/>
    <w:qFormat/>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rPr>
  </w:style>
  <w:style w:type="paragraph" w:styleId="FootnoteText">
    <w:name w:val="footnote text"/>
    <w:basedOn w:val="Normal"/>
    <w:link w:val="FootnoteTextChar"/>
    <w:rPr>
      <w:sz w:val="20"/>
      <w:szCs w:val="20"/>
    </w:rPr>
  </w:style>
  <w:style w:type="character" w:customStyle="1" w:styleId="FootnoteTextChar">
    <w:name w:val="Footnote Text Char"/>
    <w:basedOn w:val="DefaultParagraphFont"/>
    <w:link w:val="FootnoteText"/>
  </w:style>
  <w:style w:type="character" w:styleId="FootnoteReference">
    <w:name w:val="footnote reference"/>
    <w:basedOn w:val="DefaultParagraphFont"/>
    <w:rPr>
      <w:vertAlign w:val="superscript"/>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rPr>
      <w:sz w:val="24"/>
      <w:szCs w:val="24"/>
    </w:rPr>
  </w:style>
  <w:style w:type="character" w:customStyle="1" w:styleId="CaptionChar">
    <w:name w:val="Caption Char"/>
    <w:basedOn w:val="DefaultParagraphFont"/>
    <w:rPr>
      <w:rFonts w:ascii="Times New Roman" w:hAnsi="Times New Roman"/>
      <w:b/>
      <w:i/>
      <w:noProof/>
      <w:szCs w:val="18"/>
    </w:rPr>
  </w:style>
  <w:style w:type="character" w:customStyle="1" w:styleId="Heading1Char">
    <w:name w:val="Heading 1 Char"/>
    <w:basedOn w:val="DefaultParagraphFont"/>
    <w:link w:val="Heading1"/>
    <w:uiPriority w:val="9"/>
    <w:rPr>
      <w:rFonts w:ascii="Times New Roman" w:eastAsiaTheme="majorEastAsia" w:hAnsi="Times New Roman"/>
      <w:b/>
      <w:bCs/>
      <w:kern w:val="32"/>
      <w:sz w:val="28"/>
      <w:szCs w:val="32"/>
      <w:u w:val="single"/>
    </w:rPr>
  </w:style>
  <w:style w:type="character" w:customStyle="1" w:styleId="Heading2Char">
    <w:name w:val="Heading 2 Char"/>
    <w:basedOn w:val="DefaultParagraphFont"/>
    <w:link w:val="Heading2"/>
    <w:uiPriority w:val="9"/>
    <w:rPr>
      <w:rFonts w:ascii="Times New Roman" w:eastAsiaTheme="majorEastAsia" w:hAnsi="Times New Roman"/>
      <w:b/>
      <w:bCs/>
      <w:iCs/>
      <w:sz w:val="24"/>
      <w:szCs w:val="28"/>
      <w:u w:val="single"/>
    </w:rPr>
  </w:style>
  <w:style w:type="character" w:customStyle="1" w:styleId="Heading3Char">
    <w:name w:val="Heading 3 Char"/>
    <w:basedOn w:val="DefaultParagraphFont"/>
    <w:link w:val="Heading3"/>
    <w:uiPriority w:val="9"/>
    <w:rPr>
      <w:rFonts w:ascii="Times New Roman" w:eastAsiaTheme="majorEastAsia" w:hAnsi="Times New Roman"/>
      <w:b/>
      <w:bCs/>
      <w:sz w:val="24"/>
      <w:szCs w:val="24"/>
    </w:rPr>
  </w:style>
  <w:style w:type="character" w:customStyle="1" w:styleId="Heading4Char">
    <w:name w:val="Heading 4 Char"/>
    <w:basedOn w:val="DefaultParagraphFont"/>
    <w:link w:val="Heading4"/>
    <w:uiPriority w:val="9"/>
    <w:semiHidden/>
    <w:rPr>
      <w:b/>
      <w:bCs/>
      <w:sz w:val="28"/>
      <w:szCs w:val="28"/>
    </w:rPr>
  </w:style>
  <w:style w:type="character" w:customStyle="1" w:styleId="Heading5Char">
    <w:name w:val="Heading 5 Char"/>
    <w:basedOn w:val="DefaultParagraphFont"/>
    <w:link w:val="Heading5"/>
    <w:uiPriority w:val="9"/>
    <w:semiHidden/>
    <w:rPr>
      <w:b/>
      <w:bCs/>
      <w:i/>
      <w:iCs/>
      <w:sz w:val="26"/>
      <w:szCs w:val="26"/>
    </w:rPr>
  </w:style>
  <w:style w:type="character" w:customStyle="1" w:styleId="Heading6Char">
    <w:name w:val="Heading 6 Char"/>
    <w:basedOn w:val="DefaultParagraphFont"/>
    <w:link w:val="Heading6"/>
    <w:uiPriority w:val="9"/>
    <w:semiHidden/>
    <w:rPr>
      <w:b/>
      <w:bCs/>
    </w:rPr>
  </w:style>
  <w:style w:type="character" w:customStyle="1" w:styleId="Heading7Char">
    <w:name w:val="Heading 7 Char"/>
    <w:basedOn w:val="DefaultParagraphFont"/>
    <w:link w:val="Heading7"/>
    <w:uiPriority w:val="9"/>
    <w:semiHidden/>
    <w:rPr>
      <w:sz w:val="24"/>
      <w:szCs w:val="24"/>
    </w:rPr>
  </w:style>
  <w:style w:type="character" w:customStyle="1" w:styleId="Heading8Char">
    <w:name w:val="Heading 8 Char"/>
    <w:basedOn w:val="DefaultParagraphFont"/>
    <w:link w:val="Heading8"/>
    <w:uiPriority w:val="9"/>
    <w:semiHidden/>
    <w:rPr>
      <w:i/>
      <w:iCs/>
      <w:sz w:val="24"/>
      <w:szCs w:val="24"/>
    </w:rPr>
  </w:style>
  <w:style w:type="character" w:customStyle="1" w:styleId="Heading9Char">
    <w:name w:val="Heading 9 Char"/>
    <w:basedOn w:val="DefaultParagraphFont"/>
    <w:link w:val="Heading9"/>
    <w:uiPriority w:val="9"/>
    <w:semiHidden/>
    <w:rPr>
      <w:rFonts w:asciiTheme="majorHAnsi" w:eastAsiaTheme="majorEastAsia" w:hAnsiTheme="majorHAnsi"/>
    </w:rPr>
  </w:style>
  <w:style w:type="paragraph" w:styleId="Title">
    <w:name w:val="Title"/>
    <w:basedOn w:val="Normal"/>
    <w:next w:val="Normal"/>
    <w:link w:val="TitleChar"/>
    <w:uiPriority w:val="10"/>
    <w:qFormat/>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Pr>
      <w:rFonts w:asciiTheme="majorHAnsi" w:eastAsiaTheme="majorEastAsia" w:hAnsiTheme="majorHAnsi"/>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rFonts w:asciiTheme="minorHAnsi" w:hAnsiTheme="minorHAnsi"/>
      <w:b/>
      <w:i/>
      <w:iCs/>
    </w:rPr>
  </w:style>
  <w:style w:type="paragraph" w:styleId="NoSpacing">
    <w:name w:val="No Spacing"/>
    <w:basedOn w:val="Normal"/>
    <w:uiPriority w:val="1"/>
    <w:qFormat/>
    <w:rPr>
      <w:szCs w:val="32"/>
    </w:rPr>
  </w:style>
  <w:style w:type="paragraph" w:styleId="Quote">
    <w:name w:val="Quote"/>
    <w:basedOn w:val="Normal"/>
    <w:next w:val="Normal"/>
    <w:link w:val="QuoteChar"/>
    <w:uiPriority w:val="29"/>
    <w:qFormat/>
    <w:rPr>
      <w:i/>
    </w:rPr>
  </w:style>
  <w:style w:type="character" w:customStyle="1" w:styleId="QuoteChar">
    <w:name w:val="Quote Char"/>
    <w:basedOn w:val="DefaultParagraphFont"/>
    <w:link w:val="Quote"/>
    <w:uiPriority w:val="29"/>
    <w:rPr>
      <w:i/>
      <w:sz w:val="24"/>
      <w:szCs w:val="24"/>
    </w:rPr>
  </w:style>
  <w:style w:type="paragraph" w:styleId="IntenseQuote">
    <w:name w:val="Intense Quote"/>
    <w:basedOn w:val="Normal"/>
    <w:next w:val="Normal"/>
    <w:link w:val="IntenseQuoteChar"/>
    <w:uiPriority w:val="30"/>
    <w:qFormat/>
    <w:pPr>
      <w:ind w:left="720" w:right="720"/>
    </w:pPr>
    <w:rPr>
      <w:b/>
      <w:i/>
      <w:szCs w:val="22"/>
    </w:rPr>
  </w:style>
  <w:style w:type="character" w:customStyle="1" w:styleId="IntenseQuoteChar">
    <w:name w:val="Intense Quote Char"/>
    <w:basedOn w:val="DefaultParagraphFont"/>
    <w:link w:val="IntenseQuote"/>
    <w:uiPriority w:val="30"/>
    <w:rPr>
      <w:b/>
      <w:i/>
      <w:sz w:val="24"/>
    </w:rPr>
  </w:style>
  <w:style w:type="character" w:styleId="SubtleEmphasis">
    <w:name w:val="Subtle Emphasis"/>
    <w:uiPriority w:val="19"/>
    <w:qFormat/>
    <w:rPr>
      <w:i/>
      <w:color w:val="5A5A5A" w:themeColor="text1" w:themeTint="A5"/>
    </w:rPr>
  </w:style>
  <w:style w:type="character" w:styleId="IntenseEmphasis">
    <w:name w:val="Intense Emphasis"/>
    <w:basedOn w:val="DefaultParagraphFont"/>
    <w:uiPriority w:val="21"/>
    <w:qFormat/>
    <w:rPr>
      <w:b/>
      <w:i/>
      <w:sz w:val="24"/>
      <w:szCs w:val="24"/>
      <w:u w:val="single"/>
    </w:rPr>
  </w:style>
  <w:style w:type="character" w:styleId="SubtleReference">
    <w:name w:val="Subtle Reference"/>
    <w:basedOn w:val="DefaultParagraphFont"/>
    <w:uiPriority w:val="31"/>
    <w:qFormat/>
    <w:rPr>
      <w:sz w:val="24"/>
      <w:szCs w:val="24"/>
      <w:u w:val="single"/>
    </w:rPr>
  </w:style>
  <w:style w:type="character" w:styleId="IntenseReference">
    <w:name w:val="Intense Reference"/>
    <w:basedOn w:val="DefaultParagraphFont"/>
    <w:uiPriority w:val="32"/>
    <w:qFormat/>
    <w:rPr>
      <w:b/>
      <w:sz w:val="24"/>
      <w:u w:val="single"/>
    </w:rPr>
  </w:style>
  <w:style w:type="character" w:styleId="BookTitle">
    <w:name w:val="Book Title"/>
    <w:basedOn w:val="DefaultParagraphFont"/>
    <w:uiPriority w:val="33"/>
    <w:qFormat/>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pPr>
      <w:outlineLvl w:val="9"/>
    </w:p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rPr>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sz w:val="20"/>
      <w:szCs w:val="20"/>
    </w:rPr>
  </w:style>
  <w:style w:type="paragraph" w:styleId="Revision">
    <w:name w:val="Revision"/>
    <w:hidden/>
    <w:uiPriority w:val="99"/>
    <w:semiHidden/>
    <w:rPr>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customStyle="1" w:styleId="Tabletext">
    <w:name w:val="Table_text"/>
    <w:basedOn w:val="Normal"/>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textAlignment w:val="baseline"/>
    </w:pPr>
    <w:rPr>
      <w:rFonts w:eastAsia="Times New Roman"/>
      <w:sz w:val="20"/>
      <w:szCs w:val="20"/>
      <w:lang w:val="en-GB" w:eastAsia="ar-SA"/>
    </w:rPr>
  </w:style>
  <w:style w:type="paragraph" w:customStyle="1" w:styleId="Tablehead">
    <w:name w:val="Table_head"/>
    <w:basedOn w:val="Tabletext"/>
    <w:next w:val="Tabletext"/>
    <w:pPr>
      <w:keepNext/>
      <w:spacing w:before="80" w:after="80"/>
      <w:jc w:val="center"/>
    </w:pPr>
    <w:rPr>
      <w:rFonts w:ascii="Times New Roman Bold" w:hAnsi="Times New Roman Bold"/>
      <w:b/>
    </w:rPr>
  </w:style>
  <w:style w:type="paragraph" w:customStyle="1" w:styleId="BodyText-MITRE2007">
    <w:name w:val="Body Text - MITRE 2007"/>
    <w:link w:val="BodyText-MITRE2007Char"/>
    <w:qFormat/>
    <w:pPr>
      <w:tabs>
        <w:tab w:val="left" w:pos="720"/>
        <w:tab w:val="left" w:pos="2160"/>
        <w:tab w:val="left" w:pos="3600"/>
        <w:tab w:val="left" w:pos="5040"/>
        <w:tab w:val="left" w:pos="6480"/>
        <w:tab w:val="left" w:pos="7920"/>
      </w:tabs>
      <w:spacing w:before="100" w:after="100"/>
    </w:pPr>
    <w:rPr>
      <w:rFonts w:ascii="Times New Roman" w:eastAsia="Times New Roman" w:hAnsi="Times New Roman"/>
      <w:sz w:val="24"/>
      <w:szCs w:val="24"/>
    </w:rPr>
  </w:style>
  <w:style w:type="character" w:customStyle="1" w:styleId="BodyText-MITRE2007Char">
    <w:name w:val="Body Text - MITRE 2007 Char"/>
    <w:basedOn w:val="DefaultParagraphFont"/>
    <w:link w:val="BodyText-MITRE2007"/>
    <w:rPr>
      <w:rFonts w:ascii="Times New Roman" w:eastAsia="Times New Roman" w:hAnsi="Times New Roman"/>
      <w:sz w:val="24"/>
      <w:szCs w:val="24"/>
    </w:rPr>
  </w:style>
  <w:style w:type="paragraph" w:customStyle="1" w:styleId="Equationlegend">
    <w:name w:val="Equation_legend"/>
    <w:basedOn w:val="Normal"/>
    <w:pPr>
      <w:tabs>
        <w:tab w:val="right" w:pos="1871"/>
        <w:tab w:val="left" w:pos="2041"/>
      </w:tabs>
      <w:suppressAutoHyphens/>
      <w:overflowPunct w:val="0"/>
      <w:autoSpaceDE w:val="0"/>
      <w:spacing w:before="80"/>
      <w:ind w:left="2041" w:hanging="2041"/>
      <w:textAlignment w:val="baseline"/>
    </w:pPr>
    <w:rPr>
      <w:rFonts w:eastAsia="Times New Roman"/>
      <w:szCs w:val="20"/>
      <w:lang w:val="en-GB" w:eastAsia="ar-SA"/>
    </w:rPr>
  </w:style>
  <w:style w:type="paragraph" w:styleId="Header">
    <w:name w:val="header"/>
    <w:basedOn w:val="Normal"/>
    <w:link w:val="HeaderChar"/>
    <w:unhideWhenUsed/>
    <w:pPr>
      <w:tabs>
        <w:tab w:val="center" w:pos="4680"/>
        <w:tab w:val="right" w:pos="9360"/>
      </w:tabs>
    </w:pPr>
  </w:style>
  <w:style w:type="character" w:customStyle="1" w:styleId="HeaderChar">
    <w:name w:val="Header Char"/>
    <w:basedOn w:val="DefaultParagraphFont"/>
    <w:link w:val="Header"/>
    <w:rPr>
      <w:rFonts w:ascii="Times New Roman" w:hAnsi="Times New Roman"/>
      <w:sz w:val="24"/>
      <w:szCs w:val="24"/>
    </w:rPr>
  </w:style>
  <w:style w:type="paragraph" w:styleId="Footer">
    <w:name w:val="footer"/>
    <w:basedOn w:val="Normal"/>
    <w:link w:val="FooterChar"/>
    <w:unhideWhenUsed/>
    <w:pPr>
      <w:tabs>
        <w:tab w:val="center" w:pos="4680"/>
        <w:tab w:val="right" w:pos="9360"/>
      </w:tabs>
    </w:pPr>
  </w:style>
  <w:style w:type="character" w:customStyle="1" w:styleId="FooterChar">
    <w:name w:val="Footer Char"/>
    <w:basedOn w:val="DefaultParagraphFont"/>
    <w:link w:val="Footer"/>
    <w:rPr>
      <w:rFonts w:ascii="Times New Roman" w:hAnsi="Times New Roman"/>
      <w:sz w:val="24"/>
      <w:szCs w:val="24"/>
    </w:rPr>
  </w:style>
  <w:style w:type="paragraph" w:styleId="Caption">
    <w:name w:val="caption"/>
    <w:basedOn w:val="Normal"/>
    <w:next w:val="Normal"/>
    <w:unhideWhenUsed/>
    <w:qFormat/>
    <w:pPr>
      <w:jc w:val="center"/>
    </w:pPr>
    <w:rPr>
      <w:b/>
      <w:sz w:val="22"/>
    </w:rPr>
  </w:style>
  <w:style w:type="character" w:styleId="Hyperlink">
    <w:name w:val="Hyperlink"/>
    <w:basedOn w:val="DefaultParagraphFont"/>
    <w:unhideWhenUsed/>
    <w:rsid w:val="005757D0"/>
    <w:rPr>
      <w:color w:val="0000FF" w:themeColor="hyperlink"/>
      <w:u w:val="single"/>
    </w:rPr>
  </w:style>
  <w:style w:type="paragraph" w:styleId="DocumentMap">
    <w:name w:val="Document Map"/>
    <w:basedOn w:val="Normal"/>
    <w:link w:val="DocumentMapChar"/>
    <w:semiHidden/>
    <w:unhideWhenUsed/>
    <w:rsid w:val="008604E6"/>
  </w:style>
  <w:style w:type="character" w:customStyle="1" w:styleId="DocumentMapChar">
    <w:name w:val="Document Map Char"/>
    <w:basedOn w:val="DefaultParagraphFont"/>
    <w:link w:val="DocumentMap"/>
    <w:semiHidden/>
    <w:rsid w:val="008604E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86533">
      <w:bodyDiv w:val="1"/>
      <w:marLeft w:val="0"/>
      <w:marRight w:val="0"/>
      <w:marTop w:val="0"/>
      <w:marBottom w:val="0"/>
      <w:divBdr>
        <w:top w:val="none" w:sz="0" w:space="0" w:color="auto"/>
        <w:left w:val="none" w:sz="0" w:space="0" w:color="auto"/>
        <w:bottom w:val="none" w:sz="0" w:space="0" w:color="auto"/>
        <w:right w:val="none" w:sz="0" w:space="0" w:color="auto"/>
      </w:divBdr>
    </w:div>
    <w:div w:id="279535409">
      <w:bodyDiv w:val="1"/>
      <w:marLeft w:val="0"/>
      <w:marRight w:val="0"/>
      <w:marTop w:val="0"/>
      <w:marBottom w:val="0"/>
      <w:divBdr>
        <w:top w:val="none" w:sz="0" w:space="0" w:color="auto"/>
        <w:left w:val="none" w:sz="0" w:space="0" w:color="auto"/>
        <w:bottom w:val="none" w:sz="0" w:space="0" w:color="auto"/>
        <w:right w:val="none" w:sz="0" w:space="0" w:color="auto"/>
      </w:divBdr>
    </w:div>
    <w:div w:id="320622254">
      <w:bodyDiv w:val="1"/>
      <w:marLeft w:val="0"/>
      <w:marRight w:val="0"/>
      <w:marTop w:val="0"/>
      <w:marBottom w:val="0"/>
      <w:divBdr>
        <w:top w:val="none" w:sz="0" w:space="0" w:color="auto"/>
        <w:left w:val="none" w:sz="0" w:space="0" w:color="auto"/>
        <w:bottom w:val="none" w:sz="0" w:space="0" w:color="auto"/>
        <w:right w:val="none" w:sz="0" w:space="0" w:color="auto"/>
      </w:divBdr>
    </w:div>
    <w:div w:id="349988527">
      <w:bodyDiv w:val="1"/>
      <w:marLeft w:val="0"/>
      <w:marRight w:val="0"/>
      <w:marTop w:val="0"/>
      <w:marBottom w:val="0"/>
      <w:divBdr>
        <w:top w:val="none" w:sz="0" w:space="0" w:color="auto"/>
        <w:left w:val="none" w:sz="0" w:space="0" w:color="auto"/>
        <w:bottom w:val="none" w:sz="0" w:space="0" w:color="auto"/>
        <w:right w:val="none" w:sz="0" w:space="0" w:color="auto"/>
      </w:divBdr>
    </w:div>
    <w:div w:id="397361052">
      <w:bodyDiv w:val="1"/>
      <w:marLeft w:val="0"/>
      <w:marRight w:val="0"/>
      <w:marTop w:val="0"/>
      <w:marBottom w:val="0"/>
      <w:divBdr>
        <w:top w:val="none" w:sz="0" w:space="0" w:color="auto"/>
        <w:left w:val="none" w:sz="0" w:space="0" w:color="auto"/>
        <w:bottom w:val="none" w:sz="0" w:space="0" w:color="auto"/>
        <w:right w:val="none" w:sz="0" w:space="0" w:color="auto"/>
      </w:divBdr>
    </w:div>
    <w:div w:id="414546996">
      <w:bodyDiv w:val="1"/>
      <w:marLeft w:val="0"/>
      <w:marRight w:val="0"/>
      <w:marTop w:val="0"/>
      <w:marBottom w:val="0"/>
      <w:divBdr>
        <w:top w:val="none" w:sz="0" w:space="0" w:color="auto"/>
        <w:left w:val="none" w:sz="0" w:space="0" w:color="auto"/>
        <w:bottom w:val="none" w:sz="0" w:space="0" w:color="auto"/>
        <w:right w:val="none" w:sz="0" w:space="0" w:color="auto"/>
      </w:divBdr>
    </w:div>
    <w:div w:id="415127038">
      <w:bodyDiv w:val="1"/>
      <w:marLeft w:val="0"/>
      <w:marRight w:val="0"/>
      <w:marTop w:val="0"/>
      <w:marBottom w:val="0"/>
      <w:divBdr>
        <w:top w:val="none" w:sz="0" w:space="0" w:color="auto"/>
        <w:left w:val="none" w:sz="0" w:space="0" w:color="auto"/>
        <w:bottom w:val="none" w:sz="0" w:space="0" w:color="auto"/>
        <w:right w:val="none" w:sz="0" w:space="0" w:color="auto"/>
      </w:divBdr>
    </w:div>
    <w:div w:id="417411276">
      <w:bodyDiv w:val="1"/>
      <w:marLeft w:val="0"/>
      <w:marRight w:val="0"/>
      <w:marTop w:val="0"/>
      <w:marBottom w:val="0"/>
      <w:divBdr>
        <w:top w:val="none" w:sz="0" w:space="0" w:color="auto"/>
        <w:left w:val="none" w:sz="0" w:space="0" w:color="auto"/>
        <w:bottom w:val="none" w:sz="0" w:space="0" w:color="auto"/>
        <w:right w:val="none" w:sz="0" w:space="0" w:color="auto"/>
      </w:divBdr>
    </w:div>
    <w:div w:id="549072263">
      <w:bodyDiv w:val="1"/>
      <w:marLeft w:val="0"/>
      <w:marRight w:val="0"/>
      <w:marTop w:val="0"/>
      <w:marBottom w:val="0"/>
      <w:divBdr>
        <w:top w:val="none" w:sz="0" w:space="0" w:color="auto"/>
        <w:left w:val="none" w:sz="0" w:space="0" w:color="auto"/>
        <w:bottom w:val="none" w:sz="0" w:space="0" w:color="auto"/>
        <w:right w:val="none" w:sz="0" w:space="0" w:color="auto"/>
      </w:divBdr>
    </w:div>
    <w:div w:id="570624025">
      <w:bodyDiv w:val="1"/>
      <w:marLeft w:val="0"/>
      <w:marRight w:val="0"/>
      <w:marTop w:val="0"/>
      <w:marBottom w:val="0"/>
      <w:divBdr>
        <w:top w:val="none" w:sz="0" w:space="0" w:color="auto"/>
        <w:left w:val="none" w:sz="0" w:space="0" w:color="auto"/>
        <w:bottom w:val="none" w:sz="0" w:space="0" w:color="auto"/>
        <w:right w:val="none" w:sz="0" w:space="0" w:color="auto"/>
      </w:divBdr>
    </w:div>
    <w:div w:id="770079339">
      <w:bodyDiv w:val="1"/>
      <w:marLeft w:val="0"/>
      <w:marRight w:val="0"/>
      <w:marTop w:val="0"/>
      <w:marBottom w:val="0"/>
      <w:divBdr>
        <w:top w:val="none" w:sz="0" w:space="0" w:color="auto"/>
        <w:left w:val="none" w:sz="0" w:space="0" w:color="auto"/>
        <w:bottom w:val="none" w:sz="0" w:space="0" w:color="auto"/>
        <w:right w:val="none" w:sz="0" w:space="0" w:color="auto"/>
      </w:divBdr>
    </w:div>
    <w:div w:id="771127255">
      <w:bodyDiv w:val="1"/>
      <w:marLeft w:val="0"/>
      <w:marRight w:val="0"/>
      <w:marTop w:val="0"/>
      <w:marBottom w:val="0"/>
      <w:divBdr>
        <w:top w:val="none" w:sz="0" w:space="0" w:color="auto"/>
        <w:left w:val="none" w:sz="0" w:space="0" w:color="auto"/>
        <w:bottom w:val="none" w:sz="0" w:space="0" w:color="auto"/>
        <w:right w:val="none" w:sz="0" w:space="0" w:color="auto"/>
      </w:divBdr>
    </w:div>
    <w:div w:id="828446721">
      <w:bodyDiv w:val="1"/>
      <w:marLeft w:val="0"/>
      <w:marRight w:val="0"/>
      <w:marTop w:val="0"/>
      <w:marBottom w:val="0"/>
      <w:divBdr>
        <w:top w:val="none" w:sz="0" w:space="0" w:color="auto"/>
        <w:left w:val="none" w:sz="0" w:space="0" w:color="auto"/>
        <w:bottom w:val="none" w:sz="0" w:space="0" w:color="auto"/>
        <w:right w:val="none" w:sz="0" w:space="0" w:color="auto"/>
      </w:divBdr>
    </w:div>
    <w:div w:id="837311412">
      <w:bodyDiv w:val="1"/>
      <w:marLeft w:val="0"/>
      <w:marRight w:val="0"/>
      <w:marTop w:val="0"/>
      <w:marBottom w:val="0"/>
      <w:divBdr>
        <w:top w:val="none" w:sz="0" w:space="0" w:color="auto"/>
        <w:left w:val="none" w:sz="0" w:space="0" w:color="auto"/>
        <w:bottom w:val="none" w:sz="0" w:space="0" w:color="auto"/>
        <w:right w:val="none" w:sz="0" w:space="0" w:color="auto"/>
      </w:divBdr>
    </w:div>
    <w:div w:id="1075395457">
      <w:bodyDiv w:val="1"/>
      <w:marLeft w:val="0"/>
      <w:marRight w:val="0"/>
      <w:marTop w:val="0"/>
      <w:marBottom w:val="0"/>
      <w:divBdr>
        <w:top w:val="none" w:sz="0" w:space="0" w:color="auto"/>
        <w:left w:val="none" w:sz="0" w:space="0" w:color="auto"/>
        <w:bottom w:val="none" w:sz="0" w:space="0" w:color="auto"/>
        <w:right w:val="none" w:sz="0" w:space="0" w:color="auto"/>
      </w:divBdr>
    </w:div>
    <w:div w:id="1164249115">
      <w:bodyDiv w:val="1"/>
      <w:marLeft w:val="0"/>
      <w:marRight w:val="0"/>
      <w:marTop w:val="0"/>
      <w:marBottom w:val="0"/>
      <w:divBdr>
        <w:top w:val="none" w:sz="0" w:space="0" w:color="auto"/>
        <w:left w:val="none" w:sz="0" w:space="0" w:color="auto"/>
        <w:bottom w:val="none" w:sz="0" w:space="0" w:color="auto"/>
        <w:right w:val="none" w:sz="0" w:space="0" w:color="auto"/>
      </w:divBdr>
    </w:div>
    <w:div w:id="1311863452">
      <w:bodyDiv w:val="1"/>
      <w:marLeft w:val="0"/>
      <w:marRight w:val="0"/>
      <w:marTop w:val="0"/>
      <w:marBottom w:val="0"/>
      <w:divBdr>
        <w:top w:val="none" w:sz="0" w:space="0" w:color="auto"/>
        <w:left w:val="none" w:sz="0" w:space="0" w:color="auto"/>
        <w:bottom w:val="none" w:sz="0" w:space="0" w:color="auto"/>
        <w:right w:val="none" w:sz="0" w:space="0" w:color="auto"/>
      </w:divBdr>
    </w:div>
    <w:div w:id="1325429286">
      <w:bodyDiv w:val="1"/>
      <w:marLeft w:val="0"/>
      <w:marRight w:val="0"/>
      <w:marTop w:val="0"/>
      <w:marBottom w:val="0"/>
      <w:divBdr>
        <w:top w:val="none" w:sz="0" w:space="0" w:color="auto"/>
        <w:left w:val="none" w:sz="0" w:space="0" w:color="auto"/>
        <w:bottom w:val="none" w:sz="0" w:space="0" w:color="auto"/>
        <w:right w:val="none" w:sz="0" w:space="0" w:color="auto"/>
      </w:divBdr>
    </w:div>
    <w:div w:id="1504273574">
      <w:bodyDiv w:val="1"/>
      <w:marLeft w:val="0"/>
      <w:marRight w:val="0"/>
      <w:marTop w:val="0"/>
      <w:marBottom w:val="0"/>
      <w:divBdr>
        <w:top w:val="none" w:sz="0" w:space="0" w:color="auto"/>
        <w:left w:val="none" w:sz="0" w:space="0" w:color="auto"/>
        <w:bottom w:val="none" w:sz="0" w:space="0" w:color="auto"/>
        <w:right w:val="none" w:sz="0" w:space="0" w:color="auto"/>
      </w:divBdr>
    </w:div>
    <w:div w:id="1548686921">
      <w:bodyDiv w:val="1"/>
      <w:marLeft w:val="0"/>
      <w:marRight w:val="0"/>
      <w:marTop w:val="0"/>
      <w:marBottom w:val="0"/>
      <w:divBdr>
        <w:top w:val="none" w:sz="0" w:space="0" w:color="auto"/>
        <w:left w:val="none" w:sz="0" w:space="0" w:color="auto"/>
        <w:bottom w:val="none" w:sz="0" w:space="0" w:color="auto"/>
        <w:right w:val="none" w:sz="0" w:space="0" w:color="auto"/>
      </w:divBdr>
      <w:divsChild>
        <w:div w:id="358551177">
          <w:marLeft w:val="1080"/>
          <w:marRight w:val="0"/>
          <w:marTop w:val="0"/>
          <w:marBottom w:val="120"/>
          <w:divBdr>
            <w:top w:val="none" w:sz="0" w:space="0" w:color="auto"/>
            <w:left w:val="none" w:sz="0" w:space="0" w:color="auto"/>
            <w:bottom w:val="none" w:sz="0" w:space="0" w:color="auto"/>
            <w:right w:val="none" w:sz="0" w:space="0" w:color="auto"/>
          </w:divBdr>
        </w:div>
        <w:div w:id="671370993">
          <w:marLeft w:val="1080"/>
          <w:marRight w:val="0"/>
          <w:marTop w:val="0"/>
          <w:marBottom w:val="120"/>
          <w:divBdr>
            <w:top w:val="none" w:sz="0" w:space="0" w:color="auto"/>
            <w:left w:val="none" w:sz="0" w:space="0" w:color="auto"/>
            <w:bottom w:val="none" w:sz="0" w:space="0" w:color="auto"/>
            <w:right w:val="none" w:sz="0" w:space="0" w:color="auto"/>
          </w:divBdr>
        </w:div>
      </w:divsChild>
    </w:div>
    <w:div w:id="183672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Excel_Worksheet1.xlsx"/><Relationship Id="rId10" Type="http://schemas.openxmlformats.org/officeDocument/2006/relationships/image" Target="media/image2.png"/><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7A393D62BE11242905026EC7259D393" ma:contentTypeVersion="9" ma:contentTypeDescription="Create a new document." ma:contentTypeScope="" ma:versionID="0006435e4bbe89b3199497f5942b43ab">
  <xsd:schema xmlns:xsd="http://www.w3.org/2001/XMLSchema" xmlns:xs="http://www.w3.org/2001/XMLSchema" xmlns:p="http://schemas.microsoft.com/office/2006/metadata/properties" xmlns:ns2="88f55bae-e539-461c-8d12-b785fd1d0d47" xmlns:ns3="1aaea1ea-72e4-4374-b05e-72e2f16fb7ae" targetNamespace="http://schemas.microsoft.com/office/2006/metadata/properties" ma:root="true" ma:fieldsID="a31260f87214bfcf2e5849afafdfad7b" ns2:_="" ns3:_="">
    <xsd:import namespace="88f55bae-e539-461c-8d12-b785fd1d0d47"/>
    <xsd:import namespace="1aaea1ea-72e4-4374-b05e-72e2f16fb7ae"/>
    <xsd:element name="properties">
      <xsd:complexType>
        <xsd:sequence>
          <xsd:element name="documentManagement">
            <xsd:complexType>
              <xsd:all>
                <xsd:element ref="ns2:Consultation_x0020_Meeting" minOccurs="0"/>
                <xsd:element ref="ns2:Document_x0020_Type" minOccurs="0"/>
                <xsd:element ref="ns2:adm" minOccurs="0"/>
                <xsd:element ref="ns2:ntwk_org" minOccurs="0"/>
                <xsd:element ref="ns2:system" minOccurs="0"/>
                <xsd:element ref="ns2:sat_name" minOccurs="0"/>
                <xsd:element ref="ns3:SharedWithUsers" minOccurs="0"/>
                <xsd:element ref="ns2:Posted_x0020_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55bae-e539-461c-8d12-b785fd1d0d47" elementFormDefault="qualified">
    <xsd:import namespace="http://schemas.microsoft.com/office/2006/documentManagement/types"/>
    <xsd:import namespace="http://schemas.microsoft.com/office/infopath/2007/PartnerControls"/>
    <xsd:element name="Consultation_x0020_Meeting" ma:index="8" nillable="true" ma:displayName="Consultation Meeting" ma:default="16th CM (2019)" ma:format="Dropdown" ma:indexed="true" ma:internalName="Consultation_x0020_Meeting">
      <xsd:simpleType>
        <xsd:restriction base="dms:Choice">
          <xsd:enumeration value="16th CM (2019)"/>
          <xsd:enumeration value="15th CM (2018)"/>
          <xsd:enumeration value="14th CM (2017)"/>
          <xsd:enumeration value="13th CM (2016)"/>
          <xsd:enumeration value="12th CM (2015)"/>
          <xsd:enumeration value="11th CM (2014)"/>
          <xsd:enumeration value="10th CM (2013)"/>
          <xsd:enumeration value="9th CM (2012)"/>
          <xsd:enumeration value="8th CM (2011)"/>
          <xsd:enumeration value="7th CM (2010)"/>
          <xsd:enumeration value="6th CM (2009)"/>
          <xsd:enumeration value="5th CM (2008)"/>
          <xsd:enumeration value="4th CM (2006)"/>
          <xsd:enumeration value="3rd CM (2005)"/>
          <xsd:enumeration value="2nd CM (2004)"/>
          <xsd:enumeration value="1st  CM (2003)"/>
        </xsd:restriction>
      </xsd:simpleType>
    </xsd:element>
    <xsd:element name="Document_x0020_Type" ma:index="9" nillable="true" ma:displayName="Document Type" ma:default="List of Networks - ToR §11 a)" ma:format="Dropdown" ma:indexed="true" ma:internalName="Document_x0020_Type">
      <xsd:simpleType>
        <xsd:restriction base="dms:Choice">
          <xsd:enumeration value="List of Networks - ToR §11 a)"/>
          <xsd:enumeration value="Evidence - ToR §11 b)"/>
          <xsd:enumeration value="Characteristics - ToR §11 c)"/>
          <xsd:enumeration value="aepfd calculations - ToR §11 d)"/>
          <xsd:enumeration value="No Change - ToR §12 b)"/>
          <xsd:enumeration value="Dates/Deadlines - ToR §10"/>
          <xsd:enumeration value="Cover Letter"/>
          <xsd:enumeration value="Other/Additional Info"/>
        </xsd:restriction>
      </xsd:simpleType>
    </xsd:element>
    <xsd:element name="adm" ma:index="10" nillable="true" ma:displayName="adm" ma:internalName="adm">
      <xsd:simpleType>
        <xsd:restriction base="dms:Text">
          <xsd:maxLength value="255"/>
        </xsd:restriction>
      </xsd:simpleType>
    </xsd:element>
    <xsd:element name="ntwk_org" ma:index="11" nillable="true" ma:displayName="ntwk_org" ma:internalName="ntwk_org">
      <xsd:simpleType>
        <xsd:restriction base="dms:Text">
          <xsd:maxLength value="255"/>
        </xsd:restriction>
      </xsd:simpleType>
    </xsd:element>
    <xsd:element name="system" ma:index="12" nillable="true" ma:displayName="system" ma:internalName="system">
      <xsd:simpleType>
        <xsd:restriction base="dms:Text">
          <xsd:maxLength value="255"/>
        </xsd:restriction>
      </xsd:simpleType>
    </xsd:element>
    <xsd:element name="sat_name" ma:index="13" nillable="true" ma:displayName="sat_name" ma:internalName="sat_name">
      <xsd:simpleType>
        <xsd:restriction base="dms:Note">
          <xsd:maxLength value="255"/>
        </xsd:restriction>
      </xsd:simpleType>
    </xsd:element>
    <xsd:element name="Posted_x0020_on" ma:index="15" nillable="true" ma:displayName="Posted on" ma:format="DateOnly" ma:internalName="Posted_x0020_o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aaea1ea-72e4-4374-b05e-72e2f16fb7a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sultation_x0020_Meeting xmlns="88f55bae-e539-461c-8d12-b785fd1d0d47">15th CM (2018)</Consultation_x0020_Meeting>
    <adm xmlns="88f55bae-e539-461c-8d12-b785fd1d0d47">USA</adm>
    <system xmlns="88f55bae-e539-461c-8d12-b785fd1d0d47" xsi:nil="true"/>
    <ntwk_org xmlns="88f55bae-e539-461c-8d12-b785fd1d0d47" xsi:nil="true"/>
    <Document_x0020_Type xmlns="88f55bae-e539-461c-8d12-b785fd1d0d47">aepfd calculations - ToR §11 d)</Document_x0020_Type>
    <sat_name xmlns="88f55bae-e539-461c-8d12-b785fd1d0d47" xsi:nil="true"/>
    <Posted_x0020_on xmlns="88f55bae-e539-461c-8d12-b785fd1d0d47" xsi:nil="true"/>
  </documentManagement>
</p:properties>
</file>

<file path=customXml/itemProps1.xml><?xml version="1.0" encoding="utf-8"?>
<ds:datastoreItem xmlns:ds="http://schemas.openxmlformats.org/officeDocument/2006/customXml" ds:itemID="{BB2A5EEE-C6DA-4292-95D0-1CDFD308FDC4}">
  <ds:schemaRefs>
    <ds:schemaRef ds:uri="http://schemas.openxmlformats.org/officeDocument/2006/bibliography"/>
  </ds:schemaRefs>
</ds:datastoreItem>
</file>

<file path=customXml/itemProps2.xml><?xml version="1.0" encoding="utf-8"?>
<ds:datastoreItem xmlns:ds="http://schemas.openxmlformats.org/officeDocument/2006/customXml" ds:itemID="{687FA3EC-A176-4A20-81BC-966950D31F09}"/>
</file>

<file path=customXml/itemProps3.xml><?xml version="1.0" encoding="utf-8"?>
<ds:datastoreItem xmlns:ds="http://schemas.openxmlformats.org/officeDocument/2006/customXml" ds:itemID="{45DAA59C-3EAB-4BC0-89AC-C754C5E29309}"/>
</file>

<file path=customXml/itemProps4.xml><?xml version="1.0" encoding="utf-8"?>
<ds:datastoreItem xmlns:ds="http://schemas.openxmlformats.org/officeDocument/2006/customXml" ds:itemID="{4E0574F8-313D-415B-A970-D86D388EAAF7}"/>
</file>

<file path=docProps/app.xml><?xml version="1.0" encoding="utf-8"?>
<Properties xmlns="http://schemas.openxmlformats.org/officeDocument/2006/extended-properties" xmlns:vt="http://schemas.openxmlformats.org/officeDocument/2006/docPropsVTypes">
  <Template>Normal.dotm</Template>
  <TotalTime>0</TotalTime>
  <Pages>6</Pages>
  <Words>1074</Words>
  <Characters>6124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The MITRE Corporation</Company>
  <LinksUpToDate>false</LinksUpToDate>
  <CharactersWithSpaces>7184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DCHOI</dc:creator>
  <cp:lastModifiedBy>NTIA</cp:lastModifiedBy>
  <cp:revision>2</cp:revision>
  <dcterms:created xsi:type="dcterms:W3CDTF">2018-07-25T18:18:00Z</dcterms:created>
  <dcterms:modified xsi:type="dcterms:W3CDTF">2018-07-25T18:18:00Z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0x010100B7A393D62BE11242905026EC7259D393</vt:lpwstr>
  </property>
</Properties>
</file>